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A64" w:rsidRPr="00307A64" w:rsidRDefault="00307A64" w:rsidP="00307A64">
      <w:pPr>
        <w:tabs>
          <w:tab w:val="left" w:pos="6521"/>
        </w:tabs>
        <w:ind w:right="-1"/>
        <w:rPr>
          <w:rFonts w:ascii="Arial" w:hAnsi="Arial" w:cs="Arial"/>
          <w:sz w:val="22"/>
          <w:szCs w:val="22"/>
        </w:rPr>
      </w:pPr>
      <w:r w:rsidRPr="00307A64">
        <w:rPr>
          <w:rFonts w:ascii="Arial" w:hAnsi="Arial" w:cs="Arial"/>
          <w:sz w:val="22"/>
          <w:szCs w:val="22"/>
        </w:rPr>
        <w:t xml:space="preserve">Name der/des Verstorbenen: </w:t>
      </w:r>
      <w:r w:rsidRPr="00307A64">
        <w:rPr>
          <w:rFonts w:ascii="Arial" w:hAnsi="Arial" w:cs="Arial"/>
          <w:sz w:val="22"/>
          <w:szCs w:val="22"/>
        </w:rPr>
        <w:fldChar w:fldCharType="begin">
          <w:ffData>
            <w:name w:val="Text25"/>
            <w:enabled/>
            <w:calcOnExit w:val="0"/>
            <w:textInput/>
          </w:ffData>
        </w:fldChar>
      </w:r>
      <w:bookmarkStart w:id="0" w:name="Text25"/>
      <w:r w:rsidRPr="00307A64">
        <w:rPr>
          <w:rFonts w:ascii="Arial" w:hAnsi="Arial" w:cs="Arial"/>
          <w:sz w:val="22"/>
          <w:szCs w:val="22"/>
        </w:rPr>
        <w:instrText xml:space="preserve"> FORMTEXT </w:instrText>
      </w:r>
      <w:r w:rsidRPr="00307A64">
        <w:rPr>
          <w:rFonts w:ascii="Arial" w:hAnsi="Arial" w:cs="Arial"/>
          <w:sz w:val="22"/>
          <w:szCs w:val="22"/>
        </w:rPr>
      </w:r>
      <w:r w:rsidRPr="00307A64">
        <w:rPr>
          <w:rFonts w:ascii="Arial" w:hAnsi="Arial" w:cs="Arial"/>
          <w:sz w:val="22"/>
          <w:szCs w:val="22"/>
        </w:rPr>
        <w:fldChar w:fldCharType="separate"/>
      </w:r>
      <w:r w:rsidRPr="00307A64">
        <w:rPr>
          <w:rFonts w:cs="Arial"/>
          <w:noProof/>
          <w:sz w:val="22"/>
          <w:szCs w:val="22"/>
        </w:rPr>
        <w:t> </w:t>
      </w:r>
      <w:r w:rsidRPr="00307A64">
        <w:rPr>
          <w:rFonts w:cs="Arial"/>
          <w:noProof/>
          <w:sz w:val="22"/>
          <w:szCs w:val="22"/>
        </w:rPr>
        <w:t> </w:t>
      </w:r>
      <w:r w:rsidRPr="00307A64">
        <w:rPr>
          <w:rFonts w:cs="Arial"/>
          <w:noProof/>
          <w:sz w:val="22"/>
          <w:szCs w:val="22"/>
        </w:rPr>
        <w:t> </w:t>
      </w:r>
      <w:r w:rsidRPr="00307A64">
        <w:rPr>
          <w:rFonts w:cs="Arial"/>
          <w:noProof/>
          <w:sz w:val="22"/>
          <w:szCs w:val="22"/>
        </w:rPr>
        <w:t> </w:t>
      </w:r>
      <w:r w:rsidRPr="00307A64">
        <w:rPr>
          <w:rFonts w:cs="Arial"/>
          <w:noProof/>
          <w:sz w:val="22"/>
          <w:szCs w:val="22"/>
        </w:rPr>
        <w:t> </w:t>
      </w:r>
      <w:r w:rsidRPr="00307A64">
        <w:rPr>
          <w:rFonts w:ascii="Arial" w:hAnsi="Arial" w:cs="Arial"/>
          <w:sz w:val="22"/>
          <w:szCs w:val="22"/>
        </w:rPr>
        <w:fldChar w:fldCharType="end"/>
      </w:r>
      <w:bookmarkEnd w:id="0"/>
    </w:p>
    <w:p w:rsidR="00307A64" w:rsidRPr="00307A64" w:rsidRDefault="00307A64" w:rsidP="00307A64">
      <w:pPr>
        <w:tabs>
          <w:tab w:val="left" w:pos="6521"/>
        </w:tabs>
        <w:ind w:right="-1"/>
        <w:rPr>
          <w:rFonts w:ascii="Arial" w:hAnsi="Arial" w:cs="Arial"/>
          <w:sz w:val="22"/>
          <w:szCs w:val="22"/>
        </w:rPr>
      </w:pPr>
    </w:p>
    <w:p w:rsidR="00307A64" w:rsidRPr="00307A64" w:rsidRDefault="00307A64" w:rsidP="00307A64">
      <w:pPr>
        <w:tabs>
          <w:tab w:val="left" w:pos="6521"/>
        </w:tabs>
        <w:ind w:right="-1"/>
        <w:rPr>
          <w:rFonts w:ascii="Arial" w:hAnsi="Arial" w:cs="Arial"/>
          <w:b/>
          <w:sz w:val="22"/>
          <w:szCs w:val="22"/>
        </w:rPr>
      </w:pPr>
    </w:p>
    <w:p w:rsidR="00307A64" w:rsidRPr="00307A64" w:rsidRDefault="00307A64" w:rsidP="00307A64">
      <w:pPr>
        <w:tabs>
          <w:tab w:val="left" w:pos="6521"/>
        </w:tabs>
        <w:ind w:right="-1"/>
        <w:rPr>
          <w:rFonts w:ascii="Arial" w:hAnsi="Arial" w:cs="Arial"/>
          <w:b/>
          <w:sz w:val="22"/>
          <w:szCs w:val="22"/>
        </w:rPr>
      </w:pPr>
    </w:p>
    <w:p w:rsidR="00307A64" w:rsidRPr="00307A64" w:rsidRDefault="00307A64" w:rsidP="00307A64">
      <w:pPr>
        <w:tabs>
          <w:tab w:val="left" w:pos="6521"/>
        </w:tabs>
        <w:ind w:right="-1"/>
        <w:rPr>
          <w:rFonts w:ascii="Arial" w:hAnsi="Arial" w:cs="Arial"/>
          <w:b/>
          <w:sz w:val="22"/>
          <w:szCs w:val="22"/>
        </w:rPr>
      </w:pPr>
    </w:p>
    <w:p w:rsidR="00307A64" w:rsidRPr="00307A64" w:rsidRDefault="00307A64" w:rsidP="00307A64">
      <w:pPr>
        <w:tabs>
          <w:tab w:val="left" w:pos="6521"/>
        </w:tabs>
        <w:ind w:right="-1"/>
        <w:rPr>
          <w:rFonts w:ascii="Arial" w:hAnsi="Arial" w:cs="Arial"/>
          <w:b/>
          <w:sz w:val="22"/>
          <w:szCs w:val="22"/>
        </w:rPr>
      </w:pPr>
    </w:p>
    <w:p w:rsidR="00307A64" w:rsidRPr="00307A64" w:rsidRDefault="00307A64" w:rsidP="00307A64">
      <w:pPr>
        <w:tabs>
          <w:tab w:val="left" w:pos="6521"/>
        </w:tabs>
        <w:ind w:right="-1"/>
        <w:rPr>
          <w:rFonts w:ascii="Arial" w:hAnsi="Arial" w:cs="Arial"/>
          <w:b/>
          <w:sz w:val="22"/>
          <w:szCs w:val="22"/>
        </w:rPr>
      </w:pPr>
      <w:r w:rsidRPr="00307A64">
        <w:rPr>
          <w:rFonts w:ascii="Arial" w:hAnsi="Arial" w:cs="Arial"/>
          <w:b/>
          <w:sz w:val="22"/>
          <w:szCs w:val="22"/>
        </w:rPr>
        <w:t xml:space="preserve">Zurück an: </w:t>
      </w:r>
    </w:p>
    <w:p w:rsidR="00307A64" w:rsidRPr="00307A64" w:rsidRDefault="00307A64" w:rsidP="00307A64">
      <w:pPr>
        <w:tabs>
          <w:tab w:val="left" w:pos="6521"/>
        </w:tabs>
        <w:ind w:right="-1"/>
        <w:rPr>
          <w:rFonts w:ascii="Arial" w:hAnsi="Arial" w:cs="Arial"/>
          <w:sz w:val="22"/>
          <w:szCs w:val="22"/>
        </w:rPr>
      </w:pPr>
    </w:p>
    <w:p w:rsidR="00307A64" w:rsidRPr="00307A64" w:rsidRDefault="00307A64" w:rsidP="00307A64">
      <w:pPr>
        <w:tabs>
          <w:tab w:val="left" w:pos="6521"/>
        </w:tabs>
        <w:ind w:right="-1"/>
        <w:rPr>
          <w:rFonts w:ascii="Arial" w:hAnsi="Arial" w:cs="Arial"/>
          <w:sz w:val="22"/>
          <w:szCs w:val="22"/>
        </w:rPr>
      </w:pPr>
      <w:r w:rsidRPr="00307A64">
        <w:rPr>
          <w:rFonts w:ascii="Arial" w:hAnsi="Arial" w:cs="Arial"/>
          <w:sz w:val="22"/>
          <w:szCs w:val="22"/>
        </w:rPr>
        <w:t>Friedhof Ohlsdorf</w:t>
      </w:r>
    </w:p>
    <w:p w:rsidR="00307A64" w:rsidRPr="00307A64" w:rsidRDefault="00307A64" w:rsidP="00307A64">
      <w:pPr>
        <w:tabs>
          <w:tab w:val="left" w:pos="6521"/>
        </w:tabs>
        <w:ind w:right="-1"/>
        <w:rPr>
          <w:rFonts w:ascii="Arial" w:hAnsi="Arial" w:cs="Arial"/>
          <w:sz w:val="22"/>
          <w:szCs w:val="22"/>
        </w:rPr>
      </w:pPr>
      <w:r w:rsidRPr="00307A64">
        <w:rPr>
          <w:rFonts w:ascii="Arial" w:hAnsi="Arial" w:cs="Arial"/>
          <w:sz w:val="22"/>
          <w:szCs w:val="22"/>
        </w:rPr>
        <w:t xml:space="preserve">Beratungszentrum </w:t>
      </w:r>
    </w:p>
    <w:p w:rsidR="004536A3" w:rsidRPr="00307A64" w:rsidRDefault="004536A3" w:rsidP="00D64193">
      <w:pPr>
        <w:autoSpaceDE w:val="0"/>
        <w:autoSpaceDN w:val="0"/>
        <w:adjustRightInd w:val="0"/>
        <w:spacing w:line="220" w:lineRule="atLeast"/>
        <w:jc w:val="both"/>
        <w:rPr>
          <w:rFonts w:ascii="Arial" w:hAnsi="Arial" w:cs="Arial"/>
          <w:b/>
          <w:bCs/>
          <w:sz w:val="22"/>
          <w:szCs w:val="22"/>
        </w:rPr>
      </w:pPr>
    </w:p>
    <w:p w:rsidR="00A716E0" w:rsidRDefault="00A716E0" w:rsidP="00D64193">
      <w:pPr>
        <w:autoSpaceDE w:val="0"/>
        <w:autoSpaceDN w:val="0"/>
        <w:adjustRightInd w:val="0"/>
        <w:spacing w:line="220" w:lineRule="atLeast"/>
        <w:jc w:val="both"/>
        <w:rPr>
          <w:rFonts w:ascii="Arial" w:hAnsi="Arial" w:cs="Arial"/>
          <w:b/>
          <w:bCs/>
        </w:rPr>
      </w:pPr>
    </w:p>
    <w:p w:rsidR="00307A64" w:rsidRDefault="00307A64" w:rsidP="00D64193">
      <w:pPr>
        <w:autoSpaceDE w:val="0"/>
        <w:autoSpaceDN w:val="0"/>
        <w:adjustRightInd w:val="0"/>
        <w:spacing w:line="220" w:lineRule="atLeast"/>
        <w:jc w:val="both"/>
        <w:rPr>
          <w:rFonts w:ascii="Arial" w:hAnsi="Arial" w:cs="Arial"/>
          <w:bCs/>
        </w:rPr>
      </w:pPr>
    </w:p>
    <w:p w:rsidR="00307A64" w:rsidRDefault="00307A64" w:rsidP="00D64193">
      <w:pPr>
        <w:autoSpaceDE w:val="0"/>
        <w:autoSpaceDN w:val="0"/>
        <w:adjustRightInd w:val="0"/>
        <w:spacing w:line="220" w:lineRule="atLeast"/>
        <w:jc w:val="both"/>
        <w:rPr>
          <w:rFonts w:ascii="Arial" w:hAnsi="Arial" w:cs="Arial"/>
          <w:bCs/>
        </w:rPr>
      </w:pPr>
    </w:p>
    <w:p w:rsidR="00307A64" w:rsidRDefault="00307A64" w:rsidP="00D64193">
      <w:pPr>
        <w:autoSpaceDE w:val="0"/>
        <w:autoSpaceDN w:val="0"/>
        <w:adjustRightInd w:val="0"/>
        <w:spacing w:line="220" w:lineRule="atLeast"/>
        <w:jc w:val="both"/>
        <w:rPr>
          <w:rFonts w:ascii="Arial" w:hAnsi="Arial" w:cs="Arial"/>
          <w:bCs/>
        </w:rPr>
      </w:pPr>
    </w:p>
    <w:p w:rsidR="00285376" w:rsidRPr="00285376" w:rsidRDefault="00A716E0" w:rsidP="00D64193">
      <w:pPr>
        <w:autoSpaceDE w:val="0"/>
        <w:autoSpaceDN w:val="0"/>
        <w:adjustRightInd w:val="0"/>
        <w:spacing w:line="220" w:lineRule="atLeast"/>
        <w:jc w:val="both"/>
        <w:rPr>
          <w:rFonts w:ascii="Arial" w:hAnsi="Arial" w:cs="Arial"/>
          <w:bCs/>
        </w:rPr>
      </w:pPr>
      <w:r w:rsidRPr="00285376">
        <w:rPr>
          <w:rFonts w:ascii="Arial" w:hAnsi="Arial" w:cs="Arial"/>
          <w:bCs/>
        </w:rPr>
        <w:t xml:space="preserve">Grabstätte: </w:t>
      </w:r>
      <w:r w:rsidRPr="00285376">
        <w:rPr>
          <w:rFonts w:ascii="Arial" w:hAnsi="Arial" w:cs="Arial"/>
          <w:bCs/>
        </w:rPr>
        <w:fldChar w:fldCharType="begin">
          <w:ffData>
            <w:name w:val="Text2"/>
            <w:enabled/>
            <w:calcOnExit w:val="0"/>
            <w:textInput/>
          </w:ffData>
        </w:fldChar>
      </w:r>
      <w:bookmarkStart w:id="1" w:name="Text2"/>
      <w:r w:rsidRPr="00285376">
        <w:rPr>
          <w:rFonts w:ascii="Arial" w:hAnsi="Arial" w:cs="Arial"/>
          <w:bCs/>
        </w:rPr>
        <w:instrText xml:space="preserve"> FORMTEXT </w:instrText>
      </w:r>
      <w:r w:rsidRPr="00285376">
        <w:rPr>
          <w:rFonts w:ascii="Arial" w:hAnsi="Arial" w:cs="Arial"/>
          <w:bCs/>
        </w:rPr>
      </w:r>
      <w:r w:rsidRPr="00285376">
        <w:rPr>
          <w:rFonts w:ascii="Arial" w:hAnsi="Arial" w:cs="Arial"/>
          <w:bCs/>
        </w:rPr>
        <w:fldChar w:fldCharType="separate"/>
      </w:r>
      <w:r w:rsidRPr="00285376">
        <w:rPr>
          <w:rFonts w:ascii="Arial" w:hAnsi="Arial" w:cs="Arial"/>
          <w:bCs/>
          <w:noProof/>
        </w:rPr>
        <w:t> </w:t>
      </w:r>
      <w:r w:rsidRPr="00285376">
        <w:rPr>
          <w:rFonts w:ascii="Arial" w:hAnsi="Arial" w:cs="Arial"/>
          <w:bCs/>
          <w:noProof/>
        </w:rPr>
        <w:t> </w:t>
      </w:r>
      <w:r w:rsidRPr="00285376">
        <w:rPr>
          <w:rFonts w:ascii="Arial" w:hAnsi="Arial" w:cs="Arial"/>
          <w:bCs/>
          <w:noProof/>
        </w:rPr>
        <w:t> </w:t>
      </w:r>
      <w:r w:rsidRPr="00285376">
        <w:rPr>
          <w:rFonts w:ascii="Arial" w:hAnsi="Arial" w:cs="Arial"/>
          <w:bCs/>
          <w:noProof/>
        </w:rPr>
        <w:t> </w:t>
      </w:r>
      <w:r w:rsidRPr="00285376">
        <w:rPr>
          <w:rFonts w:ascii="Arial" w:hAnsi="Arial" w:cs="Arial"/>
          <w:bCs/>
          <w:noProof/>
        </w:rPr>
        <w:t> </w:t>
      </w:r>
      <w:r w:rsidRPr="00285376">
        <w:rPr>
          <w:rFonts w:ascii="Arial" w:hAnsi="Arial" w:cs="Arial"/>
          <w:bCs/>
        </w:rPr>
        <w:fldChar w:fldCharType="end"/>
      </w:r>
      <w:bookmarkEnd w:id="1"/>
      <w:r w:rsidRPr="00285376">
        <w:rPr>
          <w:rFonts w:ascii="Arial" w:hAnsi="Arial" w:cs="Arial"/>
          <w:bCs/>
        </w:rPr>
        <w:t xml:space="preserve"> </w:t>
      </w:r>
    </w:p>
    <w:p w:rsidR="00285376" w:rsidRPr="00285376" w:rsidRDefault="00A716E0" w:rsidP="00D64193">
      <w:pPr>
        <w:autoSpaceDE w:val="0"/>
        <w:autoSpaceDN w:val="0"/>
        <w:adjustRightInd w:val="0"/>
        <w:spacing w:line="220" w:lineRule="atLeast"/>
        <w:jc w:val="both"/>
        <w:rPr>
          <w:rFonts w:ascii="Arial" w:hAnsi="Arial" w:cs="Arial"/>
          <w:bCs/>
        </w:rPr>
      </w:pPr>
      <w:r w:rsidRPr="00285376">
        <w:rPr>
          <w:rFonts w:ascii="Arial" w:hAnsi="Arial" w:cs="Arial"/>
          <w:bCs/>
        </w:rPr>
        <w:t xml:space="preserve">Grablage: </w:t>
      </w:r>
      <w:r w:rsidRPr="00285376">
        <w:rPr>
          <w:rFonts w:ascii="Arial" w:hAnsi="Arial" w:cs="Arial"/>
          <w:bCs/>
        </w:rPr>
        <w:fldChar w:fldCharType="begin">
          <w:ffData>
            <w:name w:val="Text6"/>
            <w:enabled/>
            <w:calcOnExit w:val="0"/>
            <w:textInput/>
          </w:ffData>
        </w:fldChar>
      </w:r>
      <w:bookmarkStart w:id="2" w:name="Text6"/>
      <w:r w:rsidRPr="00285376">
        <w:rPr>
          <w:rFonts w:ascii="Arial" w:hAnsi="Arial" w:cs="Arial"/>
          <w:bCs/>
        </w:rPr>
        <w:instrText xml:space="preserve"> FORMTEXT </w:instrText>
      </w:r>
      <w:r w:rsidRPr="00285376">
        <w:rPr>
          <w:rFonts w:ascii="Arial" w:hAnsi="Arial" w:cs="Arial"/>
          <w:bCs/>
        </w:rPr>
      </w:r>
      <w:r w:rsidRPr="00285376">
        <w:rPr>
          <w:rFonts w:ascii="Arial" w:hAnsi="Arial" w:cs="Arial"/>
          <w:bCs/>
        </w:rPr>
        <w:fldChar w:fldCharType="separate"/>
      </w:r>
      <w:r w:rsidRPr="00285376">
        <w:rPr>
          <w:rFonts w:cs="Arial"/>
          <w:bCs/>
          <w:noProof/>
        </w:rPr>
        <w:t> </w:t>
      </w:r>
      <w:r w:rsidRPr="00285376">
        <w:rPr>
          <w:rFonts w:cs="Arial"/>
          <w:bCs/>
          <w:noProof/>
        </w:rPr>
        <w:t> </w:t>
      </w:r>
      <w:r w:rsidRPr="00285376">
        <w:rPr>
          <w:rFonts w:cs="Arial"/>
          <w:bCs/>
          <w:noProof/>
        </w:rPr>
        <w:t> </w:t>
      </w:r>
      <w:r w:rsidRPr="00285376">
        <w:rPr>
          <w:rFonts w:cs="Arial"/>
          <w:bCs/>
          <w:noProof/>
        </w:rPr>
        <w:t> </w:t>
      </w:r>
      <w:r w:rsidRPr="00285376">
        <w:rPr>
          <w:rFonts w:cs="Arial"/>
          <w:bCs/>
          <w:noProof/>
        </w:rPr>
        <w:t> </w:t>
      </w:r>
      <w:r w:rsidRPr="00285376">
        <w:rPr>
          <w:rFonts w:ascii="Arial" w:hAnsi="Arial" w:cs="Arial"/>
          <w:bCs/>
        </w:rPr>
        <w:fldChar w:fldCharType="end"/>
      </w:r>
      <w:bookmarkEnd w:id="2"/>
      <w:r w:rsidRPr="00285376">
        <w:rPr>
          <w:rFonts w:ascii="Arial" w:hAnsi="Arial" w:cs="Arial"/>
          <w:bCs/>
        </w:rPr>
        <w:t xml:space="preserve"> </w:t>
      </w:r>
    </w:p>
    <w:p w:rsidR="00A716E0" w:rsidRPr="00285376" w:rsidRDefault="00A716E0" w:rsidP="00D64193">
      <w:pPr>
        <w:autoSpaceDE w:val="0"/>
        <w:autoSpaceDN w:val="0"/>
        <w:adjustRightInd w:val="0"/>
        <w:spacing w:line="220" w:lineRule="atLeast"/>
        <w:jc w:val="both"/>
        <w:rPr>
          <w:rFonts w:ascii="Arial" w:hAnsi="Arial" w:cs="Arial"/>
          <w:bCs/>
        </w:rPr>
      </w:pPr>
      <w:r w:rsidRPr="00285376">
        <w:rPr>
          <w:rFonts w:ascii="Arial" w:hAnsi="Arial" w:cs="Arial"/>
          <w:bCs/>
        </w:rPr>
        <w:t xml:space="preserve">Grabbrief- Nr.: </w:t>
      </w:r>
      <w:r w:rsidRPr="00285376">
        <w:rPr>
          <w:rFonts w:ascii="Arial" w:hAnsi="Arial" w:cs="Arial"/>
          <w:bCs/>
        </w:rPr>
        <w:fldChar w:fldCharType="begin">
          <w:ffData>
            <w:name w:val="Text4"/>
            <w:enabled/>
            <w:calcOnExit w:val="0"/>
            <w:textInput/>
          </w:ffData>
        </w:fldChar>
      </w:r>
      <w:bookmarkStart w:id="3" w:name="Text4"/>
      <w:r w:rsidRPr="00285376">
        <w:rPr>
          <w:rFonts w:ascii="Arial" w:hAnsi="Arial" w:cs="Arial"/>
          <w:bCs/>
        </w:rPr>
        <w:instrText xml:space="preserve"> FORMTEXT </w:instrText>
      </w:r>
      <w:r w:rsidRPr="00285376">
        <w:rPr>
          <w:rFonts w:ascii="Arial" w:hAnsi="Arial" w:cs="Arial"/>
          <w:bCs/>
        </w:rPr>
      </w:r>
      <w:r w:rsidRPr="00285376">
        <w:rPr>
          <w:rFonts w:ascii="Arial" w:hAnsi="Arial" w:cs="Arial"/>
          <w:bCs/>
        </w:rPr>
        <w:fldChar w:fldCharType="separate"/>
      </w:r>
      <w:r w:rsidRPr="00285376">
        <w:rPr>
          <w:rFonts w:ascii="Arial" w:hAnsi="Arial" w:cs="Arial"/>
          <w:bCs/>
          <w:noProof/>
        </w:rPr>
        <w:t> </w:t>
      </w:r>
      <w:r w:rsidRPr="00285376">
        <w:rPr>
          <w:rFonts w:ascii="Arial" w:hAnsi="Arial" w:cs="Arial"/>
          <w:bCs/>
          <w:noProof/>
        </w:rPr>
        <w:t> </w:t>
      </w:r>
      <w:r w:rsidRPr="00285376">
        <w:rPr>
          <w:rFonts w:ascii="Arial" w:hAnsi="Arial" w:cs="Arial"/>
          <w:bCs/>
          <w:noProof/>
        </w:rPr>
        <w:t> </w:t>
      </w:r>
      <w:r w:rsidRPr="00285376">
        <w:rPr>
          <w:rFonts w:ascii="Arial" w:hAnsi="Arial" w:cs="Arial"/>
          <w:bCs/>
          <w:noProof/>
        </w:rPr>
        <w:t> </w:t>
      </w:r>
      <w:r w:rsidRPr="00285376">
        <w:rPr>
          <w:rFonts w:ascii="Arial" w:hAnsi="Arial" w:cs="Arial"/>
          <w:bCs/>
          <w:noProof/>
        </w:rPr>
        <w:t> </w:t>
      </w:r>
      <w:r w:rsidRPr="00285376">
        <w:rPr>
          <w:rFonts w:ascii="Arial" w:hAnsi="Arial" w:cs="Arial"/>
          <w:bCs/>
        </w:rPr>
        <w:fldChar w:fldCharType="end"/>
      </w:r>
      <w:bookmarkEnd w:id="3"/>
    </w:p>
    <w:p w:rsidR="004536A3" w:rsidRDefault="004536A3" w:rsidP="00D64193">
      <w:pPr>
        <w:autoSpaceDE w:val="0"/>
        <w:autoSpaceDN w:val="0"/>
        <w:adjustRightInd w:val="0"/>
        <w:spacing w:line="220" w:lineRule="atLeast"/>
        <w:jc w:val="both"/>
        <w:rPr>
          <w:rFonts w:ascii="Arial" w:hAnsi="Arial" w:cs="Arial"/>
          <w:b/>
          <w:bCs/>
        </w:rPr>
      </w:pPr>
    </w:p>
    <w:p w:rsidR="004536A3" w:rsidRDefault="004536A3" w:rsidP="00D64193">
      <w:pPr>
        <w:autoSpaceDE w:val="0"/>
        <w:autoSpaceDN w:val="0"/>
        <w:adjustRightInd w:val="0"/>
        <w:spacing w:line="220" w:lineRule="atLeast"/>
        <w:jc w:val="both"/>
        <w:rPr>
          <w:rFonts w:ascii="Arial" w:hAnsi="Arial" w:cs="Arial"/>
          <w:b/>
          <w:bCs/>
        </w:rPr>
      </w:pPr>
    </w:p>
    <w:p w:rsidR="004536A3" w:rsidRDefault="004536A3" w:rsidP="00D64193">
      <w:pPr>
        <w:autoSpaceDE w:val="0"/>
        <w:autoSpaceDN w:val="0"/>
        <w:adjustRightInd w:val="0"/>
        <w:spacing w:line="220" w:lineRule="atLeast"/>
        <w:jc w:val="both"/>
        <w:rPr>
          <w:rFonts w:ascii="Arial" w:hAnsi="Arial" w:cs="Arial"/>
          <w:b/>
          <w:bCs/>
        </w:rPr>
      </w:pPr>
    </w:p>
    <w:p w:rsidR="00D64193" w:rsidRDefault="00D64193" w:rsidP="00A716E0">
      <w:pPr>
        <w:autoSpaceDE w:val="0"/>
        <w:autoSpaceDN w:val="0"/>
        <w:adjustRightInd w:val="0"/>
        <w:spacing w:line="220" w:lineRule="atLeast"/>
        <w:rPr>
          <w:rFonts w:ascii="Arial" w:hAnsi="Arial" w:cs="Arial"/>
          <w:sz w:val="22"/>
          <w:szCs w:val="22"/>
        </w:rPr>
      </w:pPr>
      <w:r>
        <w:rPr>
          <w:rFonts w:ascii="Arial" w:hAnsi="Arial" w:cs="Arial"/>
          <w:b/>
          <w:bCs/>
        </w:rPr>
        <w:t>Zusatz zum Antrag auf Übertragung des Nutzungsrechtes an einer Wahlgrabstätte in der Paaranlage:</w:t>
      </w:r>
    </w:p>
    <w:p w:rsidR="00D64193" w:rsidRDefault="00D64193" w:rsidP="00D64193">
      <w:pPr>
        <w:autoSpaceDE w:val="0"/>
        <w:autoSpaceDN w:val="0"/>
        <w:adjustRightInd w:val="0"/>
        <w:spacing w:line="220" w:lineRule="atLeast"/>
        <w:jc w:val="both"/>
        <w:rPr>
          <w:rFonts w:ascii="Arial" w:hAnsi="Arial" w:cs="Arial"/>
          <w:sz w:val="22"/>
          <w:szCs w:val="22"/>
        </w:rPr>
      </w:pPr>
    </w:p>
    <w:p w:rsidR="00D64193" w:rsidRPr="00285376" w:rsidRDefault="00D64193" w:rsidP="004536A3">
      <w:pPr>
        <w:autoSpaceDE w:val="0"/>
        <w:autoSpaceDN w:val="0"/>
        <w:adjustRightInd w:val="0"/>
        <w:spacing w:line="220" w:lineRule="atLeast"/>
        <w:rPr>
          <w:rFonts w:ascii="Arial" w:hAnsi="Arial" w:cs="Arial"/>
          <w:b/>
          <w:sz w:val="22"/>
          <w:szCs w:val="22"/>
        </w:rPr>
      </w:pPr>
      <w:r w:rsidRPr="00285376">
        <w:rPr>
          <w:rFonts w:ascii="Arial" w:hAnsi="Arial" w:cs="Arial"/>
          <w:b/>
          <w:sz w:val="22"/>
          <w:szCs w:val="22"/>
        </w:rPr>
        <w:t>1.</w:t>
      </w:r>
    </w:p>
    <w:p w:rsidR="00D64193" w:rsidRDefault="00D64193" w:rsidP="004536A3">
      <w:pPr>
        <w:autoSpaceDE w:val="0"/>
        <w:autoSpaceDN w:val="0"/>
        <w:adjustRightInd w:val="0"/>
        <w:spacing w:line="220" w:lineRule="atLeast"/>
        <w:rPr>
          <w:rFonts w:ascii="Arial" w:hAnsi="Arial" w:cs="Arial"/>
          <w:sz w:val="22"/>
          <w:szCs w:val="22"/>
        </w:rPr>
      </w:pPr>
      <w:r>
        <w:rPr>
          <w:rFonts w:ascii="Arial" w:hAnsi="Arial" w:cs="Arial"/>
          <w:sz w:val="22"/>
          <w:szCs w:val="22"/>
        </w:rPr>
        <w:t>Bei einer Wahlgrabstätte in der Paaranlage handelt es sich um eine besondere Art der Wahlgrabstätte, für die ein besonderer Bereich auf dem Friedhof bereitgestellt und die für Paare bestimmt ist und in dieser Eigenschaft überlassen wird.</w:t>
      </w:r>
    </w:p>
    <w:p w:rsidR="00D64193" w:rsidRDefault="00D64193" w:rsidP="004536A3">
      <w:pPr>
        <w:autoSpaceDE w:val="0"/>
        <w:autoSpaceDN w:val="0"/>
        <w:adjustRightInd w:val="0"/>
        <w:spacing w:line="220" w:lineRule="atLeast"/>
        <w:rPr>
          <w:rFonts w:ascii="Arial" w:hAnsi="Arial" w:cs="Arial"/>
          <w:sz w:val="22"/>
          <w:szCs w:val="22"/>
        </w:rPr>
      </w:pPr>
    </w:p>
    <w:p w:rsidR="00D64193" w:rsidRPr="00285376" w:rsidRDefault="00D64193" w:rsidP="004536A3">
      <w:pPr>
        <w:autoSpaceDE w:val="0"/>
        <w:autoSpaceDN w:val="0"/>
        <w:adjustRightInd w:val="0"/>
        <w:spacing w:line="220" w:lineRule="atLeast"/>
        <w:rPr>
          <w:rFonts w:ascii="Arial" w:hAnsi="Arial" w:cs="Arial"/>
          <w:b/>
          <w:sz w:val="22"/>
          <w:szCs w:val="22"/>
        </w:rPr>
      </w:pPr>
      <w:r w:rsidRPr="00285376">
        <w:rPr>
          <w:rFonts w:ascii="Arial" w:hAnsi="Arial" w:cs="Arial"/>
          <w:b/>
          <w:sz w:val="22"/>
          <w:szCs w:val="22"/>
        </w:rPr>
        <w:t>2.</w:t>
      </w:r>
    </w:p>
    <w:p w:rsidR="00D64193" w:rsidRDefault="00D64193" w:rsidP="004536A3">
      <w:pPr>
        <w:autoSpaceDE w:val="0"/>
        <w:autoSpaceDN w:val="0"/>
        <w:adjustRightInd w:val="0"/>
        <w:spacing w:line="220" w:lineRule="atLeast"/>
        <w:rPr>
          <w:rFonts w:ascii="Arial" w:hAnsi="Arial" w:cs="Arial"/>
          <w:sz w:val="22"/>
          <w:szCs w:val="22"/>
        </w:rPr>
      </w:pPr>
      <w:r>
        <w:rPr>
          <w:rFonts w:ascii="Arial" w:hAnsi="Arial" w:cs="Arial"/>
          <w:sz w:val="22"/>
          <w:szCs w:val="22"/>
        </w:rPr>
        <w:t>Auf einer Wahlgrabstätte in der Paaranlage werden unabhängig von der Anzahl der Grabstellen maximal zwei Urnen bei Urnengrabstätten bzw. zwei Särge bei Sarggrabstätten beigesetzt.</w:t>
      </w:r>
    </w:p>
    <w:p w:rsidR="00D64193" w:rsidRDefault="00D64193" w:rsidP="004536A3">
      <w:pPr>
        <w:autoSpaceDE w:val="0"/>
        <w:autoSpaceDN w:val="0"/>
        <w:adjustRightInd w:val="0"/>
        <w:spacing w:line="220" w:lineRule="atLeast"/>
        <w:rPr>
          <w:rFonts w:ascii="Arial" w:hAnsi="Arial" w:cs="Arial"/>
          <w:sz w:val="22"/>
          <w:szCs w:val="22"/>
        </w:rPr>
      </w:pPr>
    </w:p>
    <w:p w:rsidR="00D64193" w:rsidRDefault="00D64193" w:rsidP="004536A3">
      <w:pPr>
        <w:autoSpaceDE w:val="0"/>
        <w:autoSpaceDN w:val="0"/>
        <w:adjustRightInd w:val="0"/>
        <w:spacing w:line="220" w:lineRule="atLeast"/>
        <w:rPr>
          <w:rFonts w:ascii="Arial" w:hAnsi="Arial" w:cs="Arial"/>
          <w:sz w:val="22"/>
          <w:szCs w:val="22"/>
        </w:rPr>
      </w:pPr>
      <w:r>
        <w:rPr>
          <w:rFonts w:ascii="Arial" w:hAnsi="Arial" w:cs="Arial"/>
          <w:sz w:val="22"/>
          <w:szCs w:val="22"/>
        </w:rPr>
        <w:t>Auf Sarggrabstätten kann anstelle eines Sarges eine Urne beigesetzt werden, wenn der Wille des Verstorbenen dem entspricht.</w:t>
      </w:r>
    </w:p>
    <w:p w:rsidR="00D64193" w:rsidRDefault="00D64193" w:rsidP="004536A3">
      <w:pPr>
        <w:autoSpaceDE w:val="0"/>
        <w:autoSpaceDN w:val="0"/>
        <w:adjustRightInd w:val="0"/>
        <w:spacing w:line="220" w:lineRule="atLeast"/>
        <w:rPr>
          <w:rFonts w:ascii="Arial" w:hAnsi="Arial" w:cs="Arial"/>
          <w:sz w:val="22"/>
          <w:szCs w:val="22"/>
        </w:rPr>
      </w:pPr>
    </w:p>
    <w:p w:rsidR="00D64193" w:rsidRPr="00285376" w:rsidRDefault="00D64193" w:rsidP="004536A3">
      <w:pPr>
        <w:autoSpaceDE w:val="0"/>
        <w:autoSpaceDN w:val="0"/>
        <w:adjustRightInd w:val="0"/>
        <w:spacing w:line="220" w:lineRule="atLeast"/>
        <w:rPr>
          <w:rFonts w:ascii="Arial" w:hAnsi="Arial" w:cs="Arial"/>
          <w:b/>
          <w:sz w:val="22"/>
          <w:szCs w:val="22"/>
        </w:rPr>
      </w:pPr>
      <w:r w:rsidRPr="00285376">
        <w:rPr>
          <w:rFonts w:ascii="Arial" w:hAnsi="Arial" w:cs="Arial"/>
          <w:b/>
          <w:sz w:val="22"/>
          <w:szCs w:val="22"/>
        </w:rPr>
        <w:t>3.</w:t>
      </w:r>
    </w:p>
    <w:p w:rsidR="00D64193" w:rsidRDefault="00D64193" w:rsidP="004536A3">
      <w:pPr>
        <w:autoSpaceDE w:val="0"/>
        <w:autoSpaceDN w:val="0"/>
        <w:adjustRightInd w:val="0"/>
        <w:spacing w:line="220" w:lineRule="atLeast"/>
        <w:rPr>
          <w:rFonts w:ascii="Arial" w:hAnsi="Arial" w:cs="Arial"/>
          <w:sz w:val="22"/>
          <w:szCs w:val="22"/>
        </w:rPr>
      </w:pPr>
      <w:r>
        <w:rPr>
          <w:rFonts w:ascii="Arial" w:hAnsi="Arial" w:cs="Arial"/>
          <w:sz w:val="22"/>
          <w:szCs w:val="22"/>
        </w:rPr>
        <w:t>Ziffern 1. und 2. gelten ebenso für Nachfolger im Nutzungsrecht und Nutzungsrechtsverlängerungen.</w:t>
      </w:r>
    </w:p>
    <w:p w:rsidR="00D64193" w:rsidRDefault="00D64193" w:rsidP="004536A3">
      <w:pPr>
        <w:autoSpaceDE w:val="0"/>
        <w:autoSpaceDN w:val="0"/>
        <w:adjustRightInd w:val="0"/>
        <w:spacing w:line="220" w:lineRule="atLeast"/>
        <w:rPr>
          <w:rFonts w:ascii="Arial" w:hAnsi="Arial" w:cs="Arial"/>
          <w:sz w:val="22"/>
          <w:szCs w:val="22"/>
        </w:rPr>
      </w:pPr>
    </w:p>
    <w:p w:rsidR="00D64193" w:rsidRDefault="00D64193" w:rsidP="004536A3">
      <w:pPr>
        <w:autoSpaceDE w:val="0"/>
        <w:autoSpaceDN w:val="0"/>
        <w:adjustRightInd w:val="0"/>
        <w:spacing w:line="220" w:lineRule="atLeast"/>
        <w:rPr>
          <w:rFonts w:ascii="Arial" w:hAnsi="Arial" w:cs="Arial"/>
          <w:sz w:val="22"/>
          <w:szCs w:val="22"/>
        </w:rPr>
      </w:pPr>
    </w:p>
    <w:p w:rsidR="00D64193" w:rsidRDefault="00D64193" w:rsidP="004536A3">
      <w:pPr>
        <w:autoSpaceDE w:val="0"/>
        <w:autoSpaceDN w:val="0"/>
        <w:adjustRightInd w:val="0"/>
        <w:spacing w:line="220" w:lineRule="atLeast"/>
        <w:rPr>
          <w:rFonts w:ascii="Arial" w:hAnsi="Arial" w:cs="Arial"/>
          <w:sz w:val="22"/>
          <w:szCs w:val="22"/>
        </w:rPr>
      </w:pPr>
      <w:r>
        <w:rPr>
          <w:rFonts w:ascii="Arial" w:hAnsi="Arial" w:cs="Arial"/>
          <w:sz w:val="22"/>
          <w:szCs w:val="22"/>
        </w:rPr>
        <w:t>Mit Stellung des Antrages auf Überlassung des Nutzungsrechtes an einer Wahlgrabstätte in der Paaranlage werden oben genannte Ziffern 1. bis 3. anerkannt. Eine Ausfertigung dieses Zusatzes habe ich erhalten.</w:t>
      </w:r>
    </w:p>
    <w:p w:rsidR="00D64193" w:rsidRDefault="00D64193" w:rsidP="004536A3">
      <w:pPr>
        <w:autoSpaceDE w:val="0"/>
        <w:autoSpaceDN w:val="0"/>
        <w:adjustRightInd w:val="0"/>
        <w:spacing w:line="220" w:lineRule="atLeast"/>
        <w:rPr>
          <w:rFonts w:ascii="Arial" w:hAnsi="Arial" w:cs="Arial"/>
          <w:sz w:val="22"/>
          <w:szCs w:val="22"/>
        </w:rPr>
      </w:pPr>
    </w:p>
    <w:p w:rsidR="00D64193" w:rsidRDefault="00D64193" w:rsidP="004536A3">
      <w:pPr>
        <w:autoSpaceDE w:val="0"/>
        <w:autoSpaceDN w:val="0"/>
        <w:adjustRightInd w:val="0"/>
        <w:spacing w:line="220" w:lineRule="atLeast"/>
        <w:rPr>
          <w:rFonts w:ascii="Arial" w:hAnsi="Arial" w:cs="Arial"/>
          <w:sz w:val="22"/>
          <w:szCs w:val="22"/>
        </w:rPr>
      </w:pPr>
    </w:p>
    <w:p w:rsidR="00D64193" w:rsidRDefault="00D64193" w:rsidP="00D64193">
      <w:pPr>
        <w:autoSpaceDE w:val="0"/>
        <w:autoSpaceDN w:val="0"/>
        <w:adjustRightInd w:val="0"/>
        <w:spacing w:line="220" w:lineRule="atLeast"/>
        <w:jc w:val="both"/>
        <w:rPr>
          <w:rFonts w:ascii="Arial" w:hAnsi="Arial" w:cs="Arial"/>
          <w:sz w:val="22"/>
          <w:szCs w:val="22"/>
        </w:rPr>
      </w:pPr>
    </w:p>
    <w:p w:rsidR="00D64193" w:rsidRDefault="00D64193" w:rsidP="00D64193">
      <w:pPr>
        <w:autoSpaceDE w:val="0"/>
        <w:autoSpaceDN w:val="0"/>
        <w:adjustRightInd w:val="0"/>
        <w:spacing w:line="220" w:lineRule="atLeast"/>
        <w:jc w:val="both"/>
        <w:rPr>
          <w:rFonts w:ascii="Arial" w:hAnsi="Arial" w:cs="Arial"/>
          <w:sz w:val="22"/>
          <w:szCs w:val="22"/>
        </w:rPr>
      </w:pPr>
    </w:p>
    <w:p w:rsidR="00D64193" w:rsidRDefault="00D64193" w:rsidP="00D64193">
      <w:pPr>
        <w:autoSpaceDE w:val="0"/>
        <w:autoSpaceDN w:val="0"/>
        <w:adjustRightInd w:val="0"/>
        <w:spacing w:line="220" w:lineRule="atLeast"/>
        <w:jc w:val="both"/>
        <w:rPr>
          <w:rFonts w:ascii="Arial" w:hAnsi="Arial" w:cs="Arial"/>
          <w:sz w:val="22"/>
          <w:szCs w:val="22"/>
        </w:rPr>
      </w:pPr>
      <w:r>
        <w:rPr>
          <w:rFonts w:ascii="Arial" w:hAnsi="Arial" w:cs="Arial"/>
          <w:sz w:val="22"/>
          <w:szCs w:val="22"/>
        </w:rPr>
        <w:t>Datum:</w:t>
      </w:r>
      <w:r w:rsidR="004536A3">
        <w:rPr>
          <w:rFonts w:ascii="Arial" w:hAnsi="Arial" w:cs="Arial"/>
          <w:sz w:val="22"/>
          <w:szCs w:val="22"/>
        </w:rPr>
        <w:t xml:space="preserve"> </w:t>
      </w:r>
      <w:r w:rsidR="00A716E0">
        <w:rPr>
          <w:rFonts w:ascii="Arial" w:hAnsi="Arial" w:cs="Arial"/>
          <w:sz w:val="22"/>
          <w:szCs w:val="22"/>
        </w:rPr>
        <w:fldChar w:fldCharType="begin">
          <w:ffData>
            <w:name w:val="Text5"/>
            <w:enabled/>
            <w:calcOnExit w:val="0"/>
            <w:textInput/>
          </w:ffData>
        </w:fldChar>
      </w:r>
      <w:bookmarkStart w:id="4" w:name="Text5"/>
      <w:r w:rsidR="00A716E0">
        <w:rPr>
          <w:rFonts w:ascii="Arial" w:hAnsi="Arial" w:cs="Arial"/>
          <w:sz w:val="22"/>
          <w:szCs w:val="22"/>
        </w:rPr>
        <w:instrText xml:space="preserve"> FORMTEXT </w:instrText>
      </w:r>
      <w:r w:rsidR="00A716E0" w:rsidRPr="00A716E0">
        <w:rPr>
          <w:rFonts w:ascii="Arial" w:hAnsi="Arial" w:cs="Arial"/>
          <w:sz w:val="22"/>
          <w:szCs w:val="22"/>
        </w:rPr>
      </w:r>
      <w:r w:rsidR="00A716E0">
        <w:rPr>
          <w:rFonts w:ascii="Arial" w:hAnsi="Arial" w:cs="Arial"/>
          <w:sz w:val="22"/>
          <w:szCs w:val="22"/>
        </w:rPr>
        <w:fldChar w:fldCharType="separate"/>
      </w:r>
      <w:r w:rsidR="00A716E0">
        <w:rPr>
          <w:rFonts w:ascii="Arial" w:hAnsi="Arial" w:cs="Arial"/>
          <w:noProof/>
          <w:sz w:val="22"/>
          <w:szCs w:val="22"/>
        </w:rPr>
        <w:t> </w:t>
      </w:r>
      <w:r w:rsidR="00A716E0">
        <w:rPr>
          <w:rFonts w:ascii="Arial" w:hAnsi="Arial" w:cs="Arial"/>
          <w:noProof/>
          <w:sz w:val="22"/>
          <w:szCs w:val="22"/>
        </w:rPr>
        <w:t> </w:t>
      </w:r>
      <w:r w:rsidR="00A716E0">
        <w:rPr>
          <w:rFonts w:ascii="Arial" w:hAnsi="Arial" w:cs="Arial"/>
          <w:noProof/>
          <w:sz w:val="22"/>
          <w:szCs w:val="22"/>
        </w:rPr>
        <w:t> </w:t>
      </w:r>
      <w:r w:rsidR="00A716E0">
        <w:rPr>
          <w:rFonts w:ascii="Arial" w:hAnsi="Arial" w:cs="Arial"/>
          <w:noProof/>
          <w:sz w:val="22"/>
          <w:szCs w:val="22"/>
        </w:rPr>
        <w:t> </w:t>
      </w:r>
      <w:r w:rsidR="00A716E0">
        <w:rPr>
          <w:rFonts w:ascii="Arial" w:hAnsi="Arial" w:cs="Arial"/>
          <w:noProof/>
          <w:sz w:val="22"/>
          <w:szCs w:val="22"/>
        </w:rPr>
        <w:t> </w:t>
      </w:r>
      <w:r w:rsidR="00A716E0">
        <w:rPr>
          <w:rFonts w:ascii="Arial" w:hAnsi="Arial" w:cs="Arial"/>
          <w:sz w:val="22"/>
          <w:szCs w:val="22"/>
        </w:rPr>
        <w:fldChar w:fldCharType="end"/>
      </w:r>
      <w:bookmarkEnd w:id="4"/>
    </w:p>
    <w:p w:rsidR="00D64193" w:rsidRDefault="00D64193" w:rsidP="00D64193">
      <w:pPr>
        <w:autoSpaceDE w:val="0"/>
        <w:autoSpaceDN w:val="0"/>
        <w:adjustRightInd w:val="0"/>
        <w:spacing w:line="220" w:lineRule="atLeast"/>
        <w:jc w:val="both"/>
        <w:rPr>
          <w:rFonts w:ascii="Arial" w:hAnsi="Arial" w:cs="Arial"/>
          <w:sz w:val="22"/>
          <w:szCs w:val="22"/>
        </w:rPr>
      </w:pPr>
    </w:p>
    <w:p w:rsidR="00BC1323" w:rsidRDefault="00BC1323" w:rsidP="00BC1323">
      <w:pPr>
        <w:rPr>
          <w:rFonts w:ascii="Arial" w:hAnsi="Arial" w:cs="Arial"/>
          <w:sz w:val="22"/>
          <w:szCs w:val="22"/>
        </w:rPr>
      </w:pPr>
    </w:p>
    <w:p w:rsidR="00BC1323" w:rsidRDefault="00BC1323" w:rsidP="00BC1323">
      <w:pPr>
        <w:rPr>
          <w:rFonts w:ascii="Arial" w:hAnsi="Arial" w:cs="Arial"/>
          <w:sz w:val="22"/>
          <w:szCs w:val="22"/>
        </w:rPr>
      </w:pPr>
    </w:p>
    <w:p w:rsidR="00BC1323" w:rsidRDefault="00D64193" w:rsidP="00BC1323">
      <w:pPr>
        <w:rPr>
          <w:snapToGrid w:val="0"/>
        </w:rPr>
      </w:pPr>
      <w:r>
        <w:rPr>
          <w:rFonts w:ascii="Arial" w:hAnsi="Arial" w:cs="Arial"/>
          <w:sz w:val="22"/>
          <w:szCs w:val="22"/>
        </w:rPr>
        <w:t xml:space="preserve">Unterschrift </w:t>
      </w:r>
      <w:r w:rsidR="00BC1323">
        <w:rPr>
          <w:rFonts w:ascii="Arial" w:hAnsi="Arial" w:cs="Arial"/>
          <w:sz w:val="22"/>
          <w:szCs w:val="22"/>
        </w:rPr>
        <w:t>der/</w:t>
      </w:r>
      <w:r>
        <w:rPr>
          <w:rFonts w:ascii="Arial" w:hAnsi="Arial" w:cs="Arial"/>
          <w:sz w:val="22"/>
          <w:szCs w:val="22"/>
        </w:rPr>
        <w:t xml:space="preserve">des </w:t>
      </w:r>
      <w:r w:rsidR="00BC1323">
        <w:rPr>
          <w:rFonts w:ascii="Arial" w:hAnsi="Arial" w:cs="Arial"/>
          <w:sz w:val="22"/>
          <w:szCs w:val="22"/>
        </w:rPr>
        <w:t xml:space="preserve">Graberwerberin/ </w:t>
      </w:r>
      <w:r w:rsidR="00F23CB5">
        <w:rPr>
          <w:rFonts w:ascii="Arial" w:hAnsi="Arial" w:cs="Arial"/>
          <w:sz w:val="22"/>
          <w:szCs w:val="22"/>
        </w:rPr>
        <w:t>Graberwerbers</w:t>
      </w:r>
      <w:r w:rsidR="00BC1323">
        <w:rPr>
          <w:snapToGrid w:val="0"/>
        </w:rPr>
        <w:t>:</w:t>
      </w:r>
    </w:p>
    <w:p w:rsidR="00D64193" w:rsidRPr="00BC1323" w:rsidRDefault="004536A3" w:rsidP="00D64193">
      <w:pPr>
        <w:rPr>
          <w:rFonts w:ascii="Arial" w:hAnsi="Arial" w:cs="Arial"/>
          <w:sz w:val="22"/>
          <w:szCs w:val="22"/>
        </w:rPr>
      </w:pPr>
      <w:r>
        <w:rPr>
          <w:rFonts w:ascii="Arial" w:hAnsi="Arial" w:cs="Arial"/>
          <w:sz w:val="22"/>
          <w:szCs w:val="22"/>
        </w:rPr>
        <w:t xml:space="preserve"> </w:t>
      </w:r>
    </w:p>
    <w:sectPr w:rsidR="00D64193" w:rsidRPr="00BC1323">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1"/>
  <w:defaultTabStop w:val="708"/>
  <w:hyphenationZone w:val="425"/>
  <w:characterSpacingControl w:val="doNotCompress"/>
  <w:compat/>
  <w:rsids>
    <w:rsidRoot w:val="00D64193"/>
    <w:rsid w:val="00285376"/>
    <w:rsid w:val="00307A64"/>
    <w:rsid w:val="004536A3"/>
    <w:rsid w:val="0083569F"/>
    <w:rsid w:val="00A716E0"/>
    <w:rsid w:val="00BC1323"/>
    <w:rsid w:val="00D64193"/>
    <w:rsid w:val="00F23CB5"/>
    <w:rsid w:val="00F44948"/>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Sprechblasentext">
    <w:name w:val="Balloon Text"/>
    <w:basedOn w:val="Standard"/>
    <w:semiHidden/>
    <w:rsid w:val="004536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2757081">
      <w:bodyDiv w:val="1"/>
      <w:marLeft w:val="0"/>
      <w:marRight w:val="0"/>
      <w:marTop w:val="0"/>
      <w:marBottom w:val="0"/>
      <w:divBdr>
        <w:top w:val="none" w:sz="0" w:space="0" w:color="auto"/>
        <w:left w:val="none" w:sz="0" w:space="0" w:color="auto"/>
        <w:bottom w:val="none" w:sz="0" w:space="0" w:color="auto"/>
        <w:right w:val="none" w:sz="0" w:space="0" w:color="auto"/>
      </w:divBdr>
    </w:div>
    <w:div w:id="104460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Paargrabstätte - Zusatzerklärung Bestatter ab 22.9.2009</Template>
  <TotalTime>0</TotalTime>
  <Pages>1</Pages>
  <Words>172</Words>
  <Characters>1084</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Zusatz zum Antrag auf Übertragung des Nutzungsrechtes an einer Wahlgrabstätte in der Paaranlage:</vt:lpstr>
    </vt:vector>
  </TitlesOfParts>
  <Company>Hamburger Friedhöfe</Company>
  <LinksUpToDate>false</LinksUpToDate>
  <CharactersWithSpaces>1254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Zusatz zum Antrag auf Übertragung des Nutzungsrechtes an einer Wahlgrabstätte in der Paaranlage:</dc:title>
  <dc:creator>us01</dc:creator>
  <cp:lastModifiedBy>sblock</cp:lastModifiedBy>
  <cp:revision>2</cp:revision>
  <cp:lastPrinted>2008-08-15T13:24:00Z</cp:lastPrinted>
  <dcterms:created xsi:type="dcterms:W3CDTF">2010-09-01T13:37:00Z</dcterms:created>
  <dcterms:modified xsi:type="dcterms:W3CDTF">2010-09-01T13:37:00Z</dcterms:modified>
</cp:coreProperties>
</file>