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0E49" w:rsidRPr="003424C1" w:rsidRDefault="002D6FA6" w:rsidP="007012C0">
      <w:pPr>
        <w:jc w:val="both"/>
        <w:rPr>
          <w:rFonts w:ascii="HamburgSans" w:hAnsi="HamburgSans"/>
          <w:sz w:val="22"/>
          <w:szCs w:val="22"/>
        </w:rPr>
      </w:pPr>
      <w:r>
        <w:rPr>
          <w:rFonts w:ascii="HamburgSans" w:hAnsi="HamburgSans"/>
        </w:rPr>
        <w:br/>
      </w:r>
      <w:r>
        <w:rPr>
          <w:rFonts w:ascii="HamburgSans" w:hAnsi="HamburgSans"/>
        </w:rPr>
        <w:br/>
      </w:r>
      <w:r>
        <w:rPr>
          <w:rFonts w:ascii="HamburgSans" w:hAnsi="HamburgSans"/>
        </w:rPr>
        <w:br/>
      </w:r>
      <w:r w:rsidR="001E0E49" w:rsidRPr="003424C1">
        <w:rPr>
          <w:rFonts w:ascii="HamburgSans" w:hAnsi="HamburgSans"/>
          <w:sz w:val="22"/>
          <w:szCs w:val="22"/>
        </w:rPr>
        <w:t>Grabbriefnummer:</w:t>
      </w:r>
      <w:r w:rsidR="001E0E49" w:rsidRPr="003424C1">
        <w:rPr>
          <w:rFonts w:ascii="HamburgSans" w:hAnsi="HamburgSans"/>
          <w:sz w:val="22"/>
          <w:szCs w:val="22"/>
        </w:rPr>
        <w:tab/>
      </w:r>
      <w:r w:rsidR="006F7AAB" w:rsidRPr="003424C1">
        <w:rPr>
          <w:rFonts w:ascii="HamburgSans" w:hAnsi="HamburgSans"/>
          <w:sz w:val="22"/>
          <w:szCs w:val="22"/>
        </w:rPr>
        <w:fldChar w:fldCharType="begin">
          <w:ffData>
            <w:name w:val="Text16"/>
            <w:enabled/>
            <w:calcOnExit w:val="0"/>
            <w:textInput/>
          </w:ffData>
        </w:fldChar>
      </w:r>
      <w:bookmarkStart w:id="0" w:name="Text16"/>
      <w:r w:rsidR="001E0E49" w:rsidRPr="003424C1">
        <w:rPr>
          <w:rFonts w:ascii="HamburgSans" w:hAnsi="HamburgSans"/>
          <w:sz w:val="22"/>
          <w:szCs w:val="22"/>
        </w:rPr>
        <w:instrText xml:space="preserve"> FORMTEXT </w:instrText>
      </w:r>
      <w:r w:rsidR="006F7AAB" w:rsidRPr="003424C1">
        <w:rPr>
          <w:rFonts w:ascii="HamburgSans" w:hAnsi="HamburgSans"/>
          <w:sz w:val="22"/>
          <w:szCs w:val="22"/>
        </w:rPr>
      </w:r>
      <w:r w:rsidR="006F7AAB" w:rsidRPr="003424C1">
        <w:rPr>
          <w:rFonts w:ascii="HamburgSans" w:hAnsi="HamburgSans"/>
          <w:sz w:val="22"/>
          <w:szCs w:val="22"/>
        </w:rPr>
        <w:fldChar w:fldCharType="separate"/>
      </w:r>
      <w:r w:rsidR="001E0E49" w:rsidRPr="003424C1">
        <w:rPr>
          <w:rFonts w:ascii="HamburgSans" w:hAnsi="HamburgSans"/>
          <w:sz w:val="22"/>
          <w:szCs w:val="22"/>
        </w:rPr>
        <w:t> </w:t>
      </w:r>
      <w:r w:rsidR="001E0E49" w:rsidRPr="003424C1">
        <w:rPr>
          <w:rFonts w:ascii="HamburgSans" w:hAnsi="HamburgSans"/>
          <w:sz w:val="22"/>
          <w:szCs w:val="22"/>
        </w:rPr>
        <w:t> </w:t>
      </w:r>
      <w:r w:rsidR="001E0E49" w:rsidRPr="003424C1">
        <w:rPr>
          <w:rFonts w:ascii="HamburgSans" w:hAnsi="HamburgSans"/>
          <w:sz w:val="22"/>
          <w:szCs w:val="22"/>
        </w:rPr>
        <w:t> </w:t>
      </w:r>
      <w:r w:rsidR="001E0E49" w:rsidRPr="003424C1">
        <w:rPr>
          <w:rFonts w:ascii="HamburgSans" w:hAnsi="HamburgSans"/>
          <w:sz w:val="22"/>
          <w:szCs w:val="22"/>
        </w:rPr>
        <w:t> </w:t>
      </w:r>
      <w:r w:rsidR="001E0E49" w:rsidRPr="003424C1">
        <w:rPr>
          <w:rFonts w:ascii="HamburgSans" w:hAnsi="HamburgSans"/>
          <w:sz w:val="22"/>
          <w:szCs w:val="22"/>
        </w:rPr>
        <w:t> </w:t>
      </w:r>
      <w:r w:rsidR="006F7AAB" w:rsidRPr="003424C1">
        <w:rPr>
          <w:rFonts w:ascii="HamburgSans" w:hAnsi="HamburgSans"/>
          <w:sz w:val="22"/>
          <w:szCs w:val="22"/>
        </w:rPr>
        <w:fldChar w:fldCharType="end"/>
      </w:r>
      <w:bookmarkEnd w:id="0"/>
    </w:p>
    <w:p w:rsidR="001E0E49" w:rsidRPr="003424C1" w:rsidRDefault="001E0E49" w:rsidP="007012C0">
      <w:pPr>
        <w:jc w:val="both"/>
        <w:rPr>
          <w:rFonts w:ascii="HamburgSans" w:hAnsi="HamburgSans"/>
          <w:sz w:val="22"/>
          <w:szCs w:val="22"/>
        </w:rPr>
      </w:pPr>
    </w:p>
    <w:p w:rsidR="001E0E49" w:rsidRPr="003424C1" w:rsidRDefault="001E0E49" w:rsidP="007012C0">
      <w:pPr>
        <w:jc w:val="both"/>
        <w:rPr>
          <w:rFonts w:ascii="HamburgSans" w:hAnsi="HamburgSans"/>
          <w:sz w:val="22"/>
          <w:szCs w:val="22"/>
        </w:rPr>
      </w:pPr>
      <w:r w:rsidRPr="003424C1">
        <w:rPr>
          <w:rFonts w:ascii="HamburgSans" w:hAnsi="HamburgSans"/>
          <w:sz w:val="22"/>
          <w:szCs w:val="22"/>
        </w:rPr>
        <w:t>Grablage:</w:t>
      </w:r>
      <w:r w:rsidRPr="003424C1">
        <w:rPr>
          <w:rFonts w:ascii="HamburgSans" w:hAnsi="HamburgSans"/>
          <w:sz w:val="22"/>
          <w:szCs w:val="22"/>
        </w:rPr>
        <w:tab/>
      </w:r>
      <w:r w:rsidRPr="003424C1">
        <w:rPr>
          <w:rFonts w:ascii="HamburgSans" w:hAnsi="HamburgSans"/>
          <w:sz w:val="22"/>
          <w:szCs w:val="22"/>
        </w:rPr>
        <w:tab/>
      </w:r>
      <w:r w:rsidR="006F7AAB" w:rsidRPr="003424C1">
        <w:rPr>
          <w:rFonts w:ascii="HamburgSans" w:hAnsi="HamburgSans"/>
          <w:sz w:val="22"/>
          <w:szCs w:val="22"/>
        </w:rPr>
        <w:fldChar w:fldCharType="begin">
          <w:ffData>
            <w:name w:val="Text17"/>
            <w:enabled/>
            <w:calcOnExit w:val="0"/>
            <w:textInput/>
          </w:ffData>
        </w:fldChar>
      </w:r>
      <w:bookmarkStart w:id="1" w:name="Text17"/>
      <w:r w:rsidRPr="003424C1">
        <w:rPr>
          <w:rFonts w:ascii="HamburgSans" w:hAnsi="HamburgSans"/>
          <w:sz w:val="22"/>
          <w:szCs w:val="22"/>
        </w:rPr>
        <w:instrText xml:space="preserve"> FORMTEXT </w:instrText>
      </w:r>
      <w:r w:rsidR="006F7AAB" w:rsidRPr="003424C1">
        <w:rPr>
          <w:rFonts w:ascii="HamburgSans" w:hAnsi="HamburgSans"/>
          <w:sz w:val="22"/>
          <w:szCs w:val="22"/>
        </w:rPr>
      </w:r>
      <w:r w:rsidR="006F7AAB" w:rsidRPr="003424C1">
        <w:rPr>
          <w:rFonts w:ascii="HamburgSans" w:hAnsi="HamburgSans"/>
          <w:sz w:val="22"/>
          <w:szCs w:val="22"/>
        </w:rPr>
        <w:fldChar w:fldCharType="separate"/>
      </w:r>
      <w:r w:rsidRPr="003424C1">
        <w:rPr>
          <w:rFonts w:ascii="HamburgSans" w:hAnsi="HamburgSans"/>
          <w:sz w:val="22"/>
          <w:szCs w:val="22"/>
        </w:rPr>
        <w:t> </w:t>
      </w:r>
      <w:r w:rsidRPr="003424C1">
        <w:rPr>
          <w:rFonts w:ascii="HamburgSans" w:hAnsi="HamburgSans"/>
          <w:sz w:val="22"/>
          <w:szCs w:val="22"/>
        </w:rPr>
        <w:t> </w:t>
      </w:r>
      <w:r w:rsidRPr="003424C1">
        <w:rPr>
          <w:rFonts w:ascii="HamburgSans" w:hAnsi="HamburgSans"/>
          <w:sz w:val="22"/>
          <w:szCs w:val="22"/>
        </w:rPr>
        <w:t> </w:t>
      </w:r>
      <w:r w:rsidRPr="003424C1">
        <w:rPr>
          <w:rFonts w:ascii="HamburgSans" w:hAnsi="HamburgSans"/>
          <w:sz w:val="22"/>
          <w:szCs w:val="22"/>
        </w:rPr>
        <w:t> </w:t>
      </w:r>
      <w:r w:rsidRPr="003424C1">
        <w:rPr>
          <w:rFonts w:ascii="HamburgSans" w:hAnsi="HamburgSans"/>
          <w:sz w:val="22"/>
          <w:szCs w:val="22"/>
        </w:rPr>
        <w:t> </w:t>
      </w:r>
      <w:r w:rsidR="006F7AAB" w:rsidRPr="003424C1">
        <w:rPr>
          <w:rFonts w:ascii="HamburgSans" w:hAnsi="HamburgSans"/>
          <w:sz w:val="22"/>
          <w:szCs w:val="22"/>
        </w:rPr>
        <w:fldChar w:fldCharType="end"/>
      </w:r>
      <w:bookmarkEnd w:id="1"/>
    </w:p>
    <w:p w:rsidR="001E0E49" w:rsidRPr="003424C1" w:rsidRDefault="001E0E49" w:rsidP="007012C0">
      <w:pPr>
        <w:jc w:val="both"/>
        <w:rPr>
          <w:rFonts w:ascii="HamburgSans" w:hAnsi="HamburgSans"/>
          <w:sz w:val="22"/>
          <w:szCs w:val="22"/>
        </w:rPr>
      </w:pPr>
    </w:p>
    <w:p w:rsidR="001E0E49" w:rsidRPr="003424C1" w:rsidRDefault="001E0E49" w:rsidP="007012C0">
      <w:pPr>
        <w:jc w:val="both"/>
        <w:rPr>
          <w:rFonts w:ascii="HamburgSans" w:hAnsi="HamburgSans"/>
          <w:sz w:val="22"/>
          <w:szCs w:val="22"/>
        </w:rPr>
      </w:pPr>
      <w:r w:rsidRPr="003424C1">
        <w:rPr>
          <w:rFonts w:ascii="HamburgSans" w:hAnsi="HamburgSans"/>
          <w:sz w:val="22"/>
          <w:szCs w:val="22"/>
        </w:rPr>
        <w:t>Friedhof:</w:t>
      </w:r>
      <w:r w:rsidRPr="003424C1">
        <w:rPr>
          <w:rFonts w:ascii="HamburgSans" w:hAnsi="HamburgSans"/>
          <w:sz w:val="22"/>
          <w:szCs w:val="22"/>
        </w:rPr>
        <w:tab/>
      </w:r>
      <w:r w:rsidRPr="003424C1">
        <w:rPr>
          <w:rFonts w:ascii="HamburgSans" w:hAnsi="HamburgSans"/>
          <w:sz w:val="22"/>
          <w:szCs w:val="22"/>
        </w:rPr>
        <w:tab/>
      </w:r>
      <w:r w:rsidR="006F7AAB" w:rsidRPr="003424C1">
        <w:rPr>
          <w:rFonts w:ascii="HamburgSans" w:hAnsi="HamburgSans"/>
          <w:sz w:val="22"/>
          <w:szCs w:val="22"/>
        </w:rPr>
        <w:fldChar w:fldCharType="begin">
          <w:ffData>
            <w:name w:val="Text18"/>
            <w:enabled/>
            <w:calcOnExit w:val="0"/>
            <w:textInput/>
          </w:ffData>
        </w:fldChar>
      </w:r>
      <w:bookmarkStart w:id="2" w:name="Text18"/>
      <w:r w:rsidRPr="003424C1">
        <w:rPr>
          <w:rFonts w:ascii="HamburgSans" w:hAnsi="HamburgSans"/>
          <w:sz w:val="22"/>
          <w:szCs w:val="22"/>
        </w:rPr>
        <w:instrText xml:space="preserve"> FORMTEXT </w:instrText>
      </w:r>
      <w:r w:rsidR="006F7AAB" w:rsidRPr="003424C1">
        <w:rPr>
          <w:rFonts w:ascii="HamburgSans" w:hAnsi="HamburgSans"/>
          <w:sz w:val="22"/>
          <w:szCs w:val="22"/>
        </w:rPr>
      </w:r>
      <w:r w:rsidR="006F7AAB" w:rsidRPr="003424C1">
        <w:rPr>
          <w:rFonts w:ascii="HamburgSans" w:hAnsi="HamburgSans"/>
          <w:sz w:val="22"/>
          <w:szCs w:val="22"/>
        </w:rPr>
        <w:fldChar w:fldCharType="separate"/>
      </w:r>
      <w:r w:rsidRPr="003424C1">
        <w:rPr>
          <w:rFonts w:ascii="HamburgSans" w:hAnsi="HamburgSans"/>
          <w:sz w:val="22"/>
          <w:szCs w:val="22"/>
        </w:rPr>
        <w:t> </w:t>
      </w:r>
      <w:r w:rsidRPr="003424C1">
        <w:rPr>
          <w:rFonts w:ascii="HamburgSans" w:hAnsi="HamburgSans"/>
          <w:sz w:val="22"/>
          <w:szCs w:val="22"/>
        </w:rPr>
        <w:t> </w:t>
      </w:r>
      <w:r w:rsidRPr="003424C1">
        <w:rPr>
          <w:rFonts w:ascii="HamburgSans" w:hAnsi="HamburgSans"/>
          <w:sz w:val="22"/>
          <w:szCs w:val="22"/>
        </w:rPr>
        <w:t> </w:t>
      </w:r>
      <w:r w:rsidRPr="003424C1">
        <w:rPr>
          <w:rFonts w:ascii="HamburgSans" w:hAnsi="HamburgSans"/>
          <w:sz w:val="22"/>
          <w:szCs w:val="22"/>
        </w:rPr>
        <w:t> </w:t>
      </w:r>
      <w:r w:rsidRPr="003424C1">
        <w:rPr>
          <w:rFonts w:ascii="HamburgSans" w:hAnsi="HamburgSans"/>
          <w:sz w:val="22"/>
          <w:szCs w:val="22"/>
        </w:rPr>
        <w:t> </w:t>
      </w:r>
      <w:r w:rsidR="006F7AAB" w:rsidRPr="003424C1">
        <w:rPr>
          <w:rFonts w:ascii="HamburgSans" w:hAnsi="HamburgSans"/>
          <w:sz w:val="22"/>
          <w:szCs w:val="22"/>
        </w:rPr>
        <w:fldChar w:fldCharType="end"/>
      </w:r>
      <w:bookmarkEnd w:id="2"/>
    </w:p>
    <w:p w:rsidR="001E0E49" w:rsidRPr="008965FA" w:rsidRDefault="001E0E49">
      <w:pPr>
        <w:rPr>
          <w:rFonts w:ascii="HamburgSans" w:hAnsi="HamburgSans"/>
        </w:rPr>
      </w:pPr>
    </w:p>
    <w:p w:rsidR="001E0E49" w:rsidRPr="008965FA" w:rsidRDefault="001E0E49">
      <w:pPr>
        <w:jc w:val="center"/>
        <w:rPr>
          <w:rFonts w:ascii="HamburgSans" w:hAnsi="HamburgSans"/>
        </w:rPr>
      </w:pPr>
      <w:r w:rsidRPr="008965FA">
        <w:rPr>
          <w:rFonts w:ascii="HamburgSans" w:hAnsi="HamburgSans"/>
          <w:b/>
          <w:sz w:val="24"/>
          <w:u w:val="single"/>
        </w:rPr>
        <w:t>Nutzungsrecht an Wahlgrabstätten</w:t>
      </w:r>
    </w:p>
    <w:p w:rsidR="001E0E49" w:rsidRPr="008965FA" w:rsidRDefault="001E0E49">
      <w:pPr>
        <w:rPr>
          <w:rFonts w:ascii="HamburgSans" w:hAnsi="HamburgSans"/>
        </w:rPr>
      </w:pPr>
    </w:p>
    <w:p w:rsidR="001E0E49" w:rsidRPr="008965FA" w:rsidRDefault="001E0E49">
      <w:pPr>
        <w:jc w:val="center"/>
        <w:rPr>
          <w:rFonts w:ascii="HamburgSans" w:hAnsi="HamburgSans"/>
        </w:rPr>
      </w:pPr>
      <w:r w:rsidRPr="008965FA">
        <w:rPr>
          <w:rFonts w:ascii="HamburgSans" w:hAnsi="HamburgSans"/>
        </w:rPr>
        <w:t>nach § 2</w:t>
      </w:r>
      <w:r w:rsidR="00F11F7D">
        <w:rPr>
          <w:rFonts w:ascii="HamburgSans" w:hAnsi="HamburgSans"/>
        </w:rPr>
        <w:t>4</w:t>
      </w:r>
      <w:r w:rsidRPr="008965FA">
        <w:rPr>
          <w:rFonts w:ascii="HamburgSans" w:hAnsi="HamburgSans"/>
        </w:rPr>
        <w:t xml:space="preserve"> Bestattungsgesetz</w:t>
      </w:r>
      <w:r w:rsidR="00B11021">
        <w:rPr>
          <w:rFonts w:ascii="HamburgSans" w:hAnsi="HamburgSans"/>
        </w:rPr>
        <w:t xml:space="preserve"> </w:t>
      </w:r>
      <w:r w:rsidR="00F11F7D">
        <w:rPr>
          <w:rFonts w:ascii="HamburgSans" w:hAnsi="HamburgSans"/>
        </w:rPr>
        <w:t>vom 30.</w:t>
      </w:r>
      <w:r w:rsidRPr="008965FA">
        <w:rPr>
          <w:rFonts w:ascii="HamburgSans" w:hAnsi="HamburgSans"/>
        </w:rPr>
        <w:t xml:space="preserve"> </w:t>
      </w:r>
      <w:r w:rsidR="00F11F7D">
        <w:rPr>
          <w:rFonts w:ascii="HamburgSans" w:hAnsi="HamburgSans"/>
        </w:rPr>
        <w:t>Oktober</w:t>
      </w:r>
      <w:r w:rsidRPr="008965FA">
        <w:rPr>
          <w:rFonts w:ascii="HamburgSans" w:hAnsi="HamburgSans"/>
        </w:rPr>
        <w:t xml:space="preserve"> </w:t>
      </w:r>
      <w:r w:rsidR="00F11F7D">
        <w:rPr>
          <w:rFonts w:ascii="HamburgSans" w:hAnsi="HamburgSans"/>
        </w:rPr>
        <w:t>20</w:t>
      </w:r>
      <w:r w:rsidRPr="008965FA">
        <w:rPr>
          <w:rFonts w:ascii="HamburgSans" w:hAnsi="HamburgSans"/>
        </w:rPr>
        <w:t>19</w:t>
      </w:r>
      <w:r w:rsidR="00F11F7D">
        <w:rPr>
          <w:rFonts w:ascii="HamburgSans" w:hAnsi="HamburgSans"/>
        </w:rPr>
        <w:t>, gültig ab 01.03.2020</w:t>
      </w:r>
    </w:p>
    <w:p w:rsidR="001E0E49" w:rsidRPr="008965FA" w:rsidRDefault="001E0E49">
      <w:pPr>
        <w:jc w:val="center"/>
        <w:rPr>
          <w:rFonts w:ascii="HamburgSans" w:hAnsi="HamburgSans"/>
        </w:rPr>
      </w:pPr>
      <w:r w:rsidRPr="008965FA">
        <w:rPr>
          <w:rFonts w:ascii="HamburgSans" w:hAnsi="HamburgSans"/>
        </w:rPr>
        <w:t>in der aktuellen Fassung</w:t>
      </w:r>
    </w:p>
    <w:p w:rsidR="001E0E49" w:rsidRPr="00F45008" w:rsidRDefault="001E0E49">
      <w:pPr>
        <w:rPr>
          <w:rFonts w:ascii="HamburgSans" w:hAnsi="HamburgSans"/>
        </w:rPr>
      </w:pPr>
    </w:p>
    <w:p w:rsidR="001E0E49" w:rsidRPr="00F45008" w:rsidRDefault="001E0E49">
      <w:pPr>
        <w:rPr>
          <w:rFonts w:ascii="HamburgSans" w:hAnsi="HamburgSans"/>
        </w:rPr>
      </w:pPr>
      <w:r w:rsidRPr="00F45008">
        <w:rPr>
          <w:rFonts w:ascii="HamburgSans" w:hAnsi="HamburgSans"/>
        </w:rPr>
        <w:t>Der/Die letzte Nutzungsberechtigte</w:t>
      </w:r>
    </w:p>
    <w:p w:rsidR="001E0E49" w:rsidRPr="00F45008" w:rsidRDefault="001E0E49">
      <w:pPr>
        <w:rPr>
          <w:rFonts w:ascii="HamburgSans" w:hAnsi="HamburgSans"/>
        </w:rPr>
      </w:pPr>
    </w:p>
    <w:p w:rsidR="001E0E49" w:rsidRPr="00F45008" w:rsidRDefault="006F7AAB">
      <w:pPr>
        <w:rPr>
          <w:rFonts w:ascii="HamburgSans" w:hAnsi="HamburgSans"/>
        </w:rPr>
      </w:pPr>
      <w:r w:rsidRPr="00F45008">
        <w:rPr>
          <w:rFonts w:ascii="HamburgSans" w:hAnsi="HamburgSans"/>
        </w:rPr>
        <w:fldChar w:fldCharType="begin">
          <w:ffData>
            <w:name w:val="Text1"/>
            <w:enabled/>
            <w:calcOnExit w:val="0"/>
            <w:textInput/>
          </w:ffData>
        </w:fldChar>
      </w:r>
      <w:bookmarkStart w:id="3" w:name="Text1"/>
      <w:r w:rsidR="001E0E49" w:rsidRPr="00F45008">
        <w:rPr>
          <w:rFonts w:ascii="HamburgSans" w:hAnsi="HamburgSans"/>
        </w:rPr>
        <w:instrText xml:space="preserve"> FORMTEXT </w:instrText>
      </w:r>
      <w:r w:rsidRPr="00F45008">
        <w:rPr>
          <w:rFonts w:ascii="HamburgSans" w:hAnsi="HamburgSans"/>
        </w:rPr>
      </w:r>
      <w:r w:rsidRPr="00F45008">
        <w:rPr>
          <w:rFonts w:ascii="HamburgSans" w:hAnsi="HamburgSans"/>
        </w:rPr>
        <w:fldChar w:fldCharType="separate"/>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Pr="00F45008">
        <w:rPr>
          <w:rFonts w:ascii="HamburgSans" w:hAnsi="HamburgSans"/>
        </w:rPr>
        <w:fldChar w:fldCharType="end"/>
      </w:r>
      <w:bookmarkEnd w:id="3"/>
    </w:p>
    <w:p w:rsidR="001E0E49" w:rsidRPr="00F45008" w:rsidRDefault="009D38B0">
      <w:pPr>
        <w:rPr>
          <w:rFonts w:ascii="HamburgSans" w:hAnsi="HamburgSans"/>
        </w:rPr>
      </w:pPr>
      <w:r w:rsidRPr="00F45008">
        <w:rPr>
          <w:rFonts w:ascii="HamburgSans" w:hAnsi="HamburgSans"/>
          <w:noProof/>
        </w:rPr>
        <mc:AlternateContent>
          <mc:Choice Requires="wps">
            <w:drawing>
              <wp:anchor distT="0" distB="0" distL="114300" distR="114300" simplePos="0" relativeHeight="251652608" behindDoc="0" locked="0" layoutInCell="0" allowOverlap="1" wp14:anchorId="353A0301" wp14:editId="0D91FA6F">
                <wp:simplePos x="0" y="0"/>
                <wp:positionH relativeFrom="column">
                  <wp:posOffset>2540</wp:posOffset>
                </wp:positionH>
                <wp:positionV relativeFrom="paragraph">
                  <wp:posOffset>13335</wp:posOffset>
                </wp:positionV>
                <wp:extent cx="5771515" cy="635"/>
                <wp:effectExtent l="12065" t="13335" r="7620" b="5080"/>
                <wp:wrapNone/>
                <wp:docPr id="1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1515" cy="635"/>
                        </a:xfrm>
                        <a:prstGeom prst="line">
                          <a:avLst/>
                        </a:prstGeom>
                        <a:noFill/>
                        <a:ln w="3175">
                          <a:solidFill>
                            <a:srgbClr val="000000"/>
                          </a:solidFill>
                          <a:round/>
                          <a:headEnd type="none" w="lg" len="lg"/>
                          <a:tailEnd type="non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C2C0BD" id="Line 2"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1.05pt" to="454.6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" o:allowincell="f" strokeweight=".25pt">
                <v:stroke startarrowwidth="wide" startarrowlength="long" endarrowwidth="wide" endarrowlength="long"/>
              </v:line>
            </w:pict>
          </mc:Fallback>
        </mc:AlternateContent>
      </w:r>
      <w:r w:rsidR="001E0E49" w:rsidRPr="00F45008">
        <w:rPr>
          <w:rFonts w:ascii="HamburgSans" w:hAnsi="HamburgSans"/>
        </w:rPr>
        <w:t>Name, Vorname</w:t>
      </w:r>
    </w:p>
    <w:p w:rsidR="001E0E49" w:rsidRPr="00F45008" w:rsidRDefault="001E0E49">
      <w:pPr>
        <w:rPr>
          <w:rFonts w:ascii="HamburgSans" w:hAnsi="HamburgSans"/>
        </w:rPr>
      </w:pPr>
    </w:p>
    <w:p w:rsidR="001E0E49" w:rsidRPr="00F45008" w:rsidRDefault="006F7AAB">
      <w:pPr>
        <w:rPr>
          <w:rFonts w:ascii="HamburgSans" w:hAnsi="HamburgSans"/>
        </w:rPr>
      </w:pPr>
      <w:r w:rsidRPr="00F45008">
        <w:rPr>
          <w:rFonts w:ascii="HamburgSans" w:hAnsi="HamburgSans"/>
        </w:rPr>
        <w:fldChar w:fldCharType="begin">
          <w:ffData>
            <w:name w:val="Text2"/>
            <w:enabled/>
            <w:calcOnExit w:val="0"/>
            <w:textInput/>
          </w:ffData>
        </w:fldChar>
      </w:r>
      <w:bookmarkStart w:id="4" w:name="Text2"/>
      <w:r w:rsidR="001E0E49" w:rsidRPr="00F45008">
        <w:rPr>
          <w:rFonts w:ascii="HamburgSans" w:hAnsi="HamburgSans"/>
        </w:rPr>
        <w:instrText xml:space="preserve"> FORMTEXT </w:instrText>
      </w:r>
      <w:r w:rsidRPr="00F45008">
        <w:rPr>
          <w:rFonts w:ascii="HamburgSans" w:hAnsi="HamburgSans"/>
        </w:rPr>
      </w:r>
      <w:r w:rsidRPr="00F45008">
        <w:rPr>
          <w:rFonts w:ascii="HamburgSans" w:hAnsi="HamburgSans"/>
        </w:rPr>
        <w:fldChar w:fldCharType="separate"/>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Pr="00F45008">
        <w:rPr>
          <w:rFonts w:ascii="HamburgSans" w:hAnsi="HamburgSans"/>
        </w:rPr>
        <w:fldChar w:fldCharType="end"/>
      </w:r>
      <w:bookmarkEnd w:id="4"/>
    </w:p>
    <w:p w:rsidR="001E0E49" w:rsidRPr="00F45008" w:rsidRDefault="009D38B0">
      <w:pPr>
        <w:rPr>
          <w:rFonts w:ascii="HamburgSans" w:hAnsi="HamburgSans"/>
        </w:rPr>
      </w:pPr>
      <w:r w:rsidRPr="00F45008">
        <w:rPr>
          <w:rFonts w:ascii="HamburgSans" w:hAnsi="HamburgSans"/>
          <w:noProof/>
        </w:rPr>
        <mc:AlternateContent>
          <mc:Choice Requires="wps">
            <w:drawing>
              <wp:anchor distT="0" distB="0" distL="114300" distR="114300" simplePos="0" relativeHeight="251653632" behindDoc="0" locked="0" layoutInCell="0" allowOverlap="1" wp14:anchorId="3441293A" wp14:editId="42D752B0">
                <wp:simplePos x="0" y="0"/>
                <wp:positionH relativeFrom="column">
                  <wp:posOffset>2540</wp:posOffset>
                </wp:positionH>
                <wp:positionV relativeFrom="paragraph">
                  <wp:posOffset>10160</wp:posOffset>
                </wp:positionV>
                <wp:extent cx="5771515" cy="635"/>
                <wp:effectExtent l="12065" t="10160" r="7620" b="8255"/>
                <wp:wrapNone/>
                <wp:docPr id="1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1515" cy="635"/>
                        </a:xfrm>
                        <a:prstGeom prst="line">
                          <a:avLst/>
                        </a:prstGeom>
                        <a:noFill/>
                        <a:ln w="3175">
                          <a:solidFill>
                            <a:srgbClr val="000000"/>
                          </a:solidFill>
                          <a:round/>
                          <a:headEnd type="none" w="lg" len="lg"/>
                          <a:tailEnd type="non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531E84" id="Line 3"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8pt" to="454.6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" o:allowincell="f" strokeweight=".25pt">
                <v:stroke startarrowwidth="wide" startarrowlength="long" endarrowwidth="wide" endarrowlength="long"/>
              </v:line>
            </w:pict>
          </mc:Fallback>
        </mc:AlternateContent>
      </w:r>
      <w:r w:rsidR="001E0E49" w:rsidRPr="00F45008">
        <w:rPr>
          <w:rFonts w:ascii="HamburgSans" w:hAnsi="HamburgSans"/>
        </w:rPr>
        <w:t>letzte Anschrift</w:t>
      </w:r>
    </w:p>
    <w:p w:rsidR="001E0E49" w:rsidRPr="00F45008" w:rsidRDefault="001E0E49">
      <w:pPr>
        <w:rPr>
          <w:rFonts w:ascii="HamburgSans" w:hAnsi="HamburgSans"/>
        </w:rPr>
      </w:pPr>
    </w:p>
    <w:p w:rsidR="001E0E49" w:rsidRPr="00F45008" w:rsidRDefault="001E0E49">
      <w:pPr>
        <w:jc w:val="both"/>
        <w:rPr>
          <w:rFonts w:ascii="HamburgSans" w:hAnsi="HamburgSans"/>
        </w:rPr>
      </w:pPr>
      <w:r w:rsidRPr="00F45008">
        <w:rPr>
          <w:rFonts w:ascii="HamburgSans" w:hAnsi="HamburgSans"/>
        </w:rPr>
        <w:t>ist verstorben, ohne einen</w:t>
      </w:r>
      <w:r w:rsidR="00D031E3" w:rsidRPr="00F45008">
        <w:rPr>
          <w:rFonts w:ascii="HamburgSans" w:hAnsi="HamburgSans"/>
        </w:rPr>
        <w:t>/</w:t>
      </w:r>
      <w:proofErr w:type="gramStart"/>
      <w:r w:rsidR="00D031E3" w:rsidRPr="00F45008">
        <w:rPr>
          <w:rFonts w:ascii="HamburgSans" w:hAnsi="HamburgSans"/>
        </w:rPr>
        <w:t>eine</w:t>
      </w:r>
      <w:r w:rsidRPr="00F45008">
        <w:rPr>
          <w:rFonts w:ascii="HamburgSans" w:hAnsi="HamburgSans"/>
        </w:rPr>
        <w:t xml:space="preserve"> Nachfolger</w:t>
      </w:r>
      <w:proofErr w:type="gramEnd"/>
      <w:r w:rsidR="00D031E3" w:rsidRPr="00F45008">
        <w:rPr>
          <w:rFonts w:ascii="HamburgSans" w:hAnsi="HamburgSans"/>
        </w:rPr>
        <w:t>/in</w:t>
      </w:r>
      <w:r w:rsidRPr="00F45008">
        <w:rPr>
          <w:rFonts w:ascii="HamburgSans" w:hAnsi="HamburgSans"/>
        </w:rPr>
        <w:t xml:space="preserve"> bestimmt bzw. das Einverständnis des vom ihm/ihr Bestimmten nachgewiesen zu haben.</w:t>
      </w:r>
    </w:p>
    <w:p w:rsidR="00F3244D" w:rsidRPr="00F45008" w:rsidRDefault="009B1E1D">
      <w:pPr>
        <w:jc w:val="both"/>
        <w:rPr>
          <w:rFonts w:ascii="HamburgSans" w:hAnsi="HamburgSans"/>
        </w:rPr>
      </w:pPr>
      <w:r w:rsidRPr="00B22E0C">
        <w:rPr>
          <w:rFonts w:ascii="Arial" w:hAnsi="Arial" w:cs="Arial"/>
          <w:sz w:val="44"/>
          <w:szCs w:val="44"/>
        </w:rPr>
        <w:t>□</w:t>
      </w:r>
      <w:r w:rsidRPr="000E727A">
        <w:rPr>
          <w:rFonts w:ascii="HamburgSans" w:hAnsi="HamburgSans" w:cs="Arial"/>
          <w:sz w:val="40"/>
          <w:szCs w:val="40"/>
        </w:rPr>
        <w:t xml:space="preserve"> </w:t>
      </w:r>
      <w:r w:rsidR="001E0E49" w:rsidRPr="00F45008">
        <w:rPr>
          <w:rFonts w:ascii="HamburgSans" w:hAnsi="HamburgSans"/>
        </w:rPr>
        <w:t xml:space="preserve">Ich bin </w:t>
      </w:r>
      <w:r w:rsidR="00D031E3" w:rsidRPr="00F45008">
        <w:rPr>
          <w:rFonts w:ascii="HamburgSans" w:hAnsi="HamburgSans"/>
        </w:rPr>
        <w:t xml:space="preserve">nach </w:t>
      </w:r>
      <w:r w:rsidR="00F11F7D" w:rsidRPr="00F45008">
        <w:rPr>
          <w:rFonts w:ascii="HamburgSans" w:hAnsi="HamburgSans"/>
        </w:rPr>
        <w:t>§ 11</w:t>
      </w:r>
      <w:r w:rsidR="00B11021" w:rsidRPr="00F45008">
        <w:rPr>
          <w:rFonts w:ascii="HamburgSans" w:hAnsi="HamburgSans"/>
        </w:rPr>
        <w:t xml:space="preserve"> Bestattungsgesetz</w:t>
      </w:r>
      <w:r w:rsidR="001E0E49" w:rsidRPr="00F45008">
        <w:rPr>
          <w:rFonts w:ascii="HamburgSans" w:hAnsi="HamburgSans"/>
        </w:rPr>
        <w:t xml:space="preserve"> der</w:t>
      </w:r>
      <w:r w:rsidR="00D031E3" w:rsidRPr="00F45008">
        <w:rPr>
          <w:rFonts w:ascii="HamburgSans" w:hAnsi="HamburgSans"/>
        </w:rPr>
        <w:t>/die</w:t>
      </w:r>
      <w:r w:rsidR="001E0E49" w:rsidRPr="00F45008">
        <w:rPr>
          <w:rFonts w:ascii="HamburgSans" w:hAnsi="HamburgSans"/>
        </w:rPr>
        <w:t xml:space="preserve"> nächste lebende Angehörige, </w:t>
      </w:r>
      <w:r w:rsidR="000B6687">
        <w:rPr>
          <w:rFonts w:ascii="HamburgSans" w:hAnsi="HamburgSans"/>
        </w:rPr>
        <w:t>nämlich</w:t>
      </w:r>
      <w:r w:rsidR="00F45008">
        <w:rPr>
          <w:rFonts w:ascii="Arial" w:hAnsi="Arial" w:cs="Arial"/>
        </w:rPr>
        <w:br/>
      </w:r>
      <w:r w:rsidRPr="00B22E0C">
        <w:rPr>
          <w:rFonts w:ascii="Arial" w:hAnsi="Arial" w:cs="Arial"/>
          <w:sz w:val="44"/>
          <w:szCs w:val="44"/>
        </w:rPr>
        <w:t>□</w:t>
      </w:r>
      <w:r w:rsidRPr="000E727A">
        <w:rPr>
          <w:rFonts w:ascii="HamburgSans" w:hAnsi="HamburgSans" w:cs="Arial"/>
          <w:sz w:val="40"/>
          <w:szCs w:val="40"/>
        </w:rPr>
        <w:t xml:space="preserve"> </w:t>
      </w:r>
      <w:r w:rsidR="002674EF" w:rsidRPr="00F45008">
        <w:rPr>
          <w:rFonts w:ascii="HamburgSans" w:hAnsi="HamburgSans"/>
        </w:rPr>
        <w:t xml:space="preserve">Ich habe nach § 24 </w:t>
      </w:r>
      <w:r w:rsidRPr="00F45008">
        <w:rPr>
          <w:rFonts w:ascii="HamburgSans" w:hAnsi="HamburgSans"/>
        </w:rPr>
        <w:t>(</w:t>
      </w:r>
      <w:r w:rsidR="002674EF" w:rsidRPr="00F45008">
        <w:rPr>
          <w:rFonts w:ascii="HamburgSans" w:hAnsi="HamburgSans"/>
        </w:rPr>
        <w:t>4</w:t>
      </w:r>
      <w:r w:rsidRPr="00F45008">
        <w:rPr>
          <w:rFonts w:ascii="HamburgSans" w:hAnsi="HamburgSans"/>
        </w:rPr>
        <w:t>)</w:t>
      </w:r>
      <w:r w:rsidR="002674EF" w:rsidRPr="00F45008">
        <w:rPr>
          <w:rFonts w:ascii="HamburgSans" w:hAnsi="HamburgSans"/>
        </w:rPr>
        <w:t xml:space="preserve"> Bestattungsgesetz ein berechtigtes Interesse am Erhalt der Grabstätte, denn ich bin</w:t>
      </w:r>
    </w:p>
    <w:p w:rsidR="00F3244D" w:rsidRPr="00F45008" w:rsidRDefault="00F3244D">
      <w:pPr>
        <w:jc w:val="both"/>
        <w:rPr>
          <w:rFonts w:ascii="HamburgSans" w:hAnsi="HamburgSans"/>
        </w:rPr>
      </w:pPr>
    </w:p>
    <w:p w:rsidR="001E0E49" w:rsidRPr="00F45008" w:rsidRDefault="001E0E49" w:rsidP="00F3244D">
      <w:pPr>
        <w:jc w:val="both"/>
        <w:rPr>
          <w:rFonts w:ascii="HamburgSans" w:hAnsi="HamburgSans"/>
        </w:rPr>
      </w:pPr>
      <w:r w:rsidRPr="00F45008">
        <w:rPr>
          <w:rFonts w:ascii="HamburgSans" w:hAnsi="HamburgSans"/>
        </w:rPr>
        <w:t>der/die</w:t>
      </w:r>
      <w:r w:rsidR="000E727A">
        <w:rPr>
          <w:rFonts w:ascii="HamburgSans" w:hAnsi="HamburgSans"/>
        </w:rPr>
        <w:t xml:space="preserve">    </w:t>
      </w:r>
      <w:r w:rsidR="006F7AAB" w:rsidRPr="00F45008">
        <w:rPr>
          <w:rFonts w:ascii="HamburgSans" w:hAnsi="HamburgSans"/>
        </w:rPr>
        <w:fldChar w:fldCharType="begin">
          <w:ffData>
            <w:name w:val="Text3"/>
            <w:enabled/>
            <w:calcOnExit w:val="0"/>
            <w:textInput/>
          </w:ffData>
        </w:fldChar>
      </w:r>
      <w:bookmarkStart w:id="5" w:name="Text3"/>
      <w:r w:rsidRPr="00F45008">
        <w:rPr>
          <w:rFonts w:ascii="HamburgSans" w:hAnsi="HamburgSans"/>
        </w:rPr>
        <w:instrText xml:space="preserve"> FORMTEXT </w:instrText>
      </w:r>
      <w:r w:rsidR="006F7AAB" w:rsidRPr="00F45008">
        <w:rPr>
          <w:rFonts w:ascii="HamburgSans" w:hAnsi="HamburgSans"/>
        </w:rPr>
      </w:r>
      <w:r w:rsidR="006F7AAB" w:rsidRPr="00F45008">
        <w:rPr>
          <w:rFonts w:ascii="HamburgSans" w:hAnsi="HamburgSans"/>
        </w:rPr>
        <w:fldChar w:fldCharType="separate"/>
      </w:r>
      <w:r w:rsidRPr="00F45008">
        <w:rPr>
          <w:rFonts w:ascii="HamburgSans" w:hAnsi="HamburgSans"/>
          <w:noProof/>
        </w:rPr>
        <w:t> </w:t>
      </w:r>
      <w:r w:rsidRPr="00F45008">
        <w:rPr>
          <w:rFonts w:ascii="HamburgSans" w:hAnsi="HamburgSans"/>
          <w:noProof/>
        </w:rPr>
        <w:t> </w:t>
      </w:r>
      <w:r w:rsidRPr="00F45008">
        <w:rPr>
          <w:rFonts w:ascii="HamburgSans" w:hAnsi="HamburgSans"/>
          <w:noProof/>
        </w:rPr>
        <w:t> </w:t>
      </w:r>
      <w:r w:rsidRPr="00F45008">
        <w:rPr>
          <w:rFonts w:ascii="HamburgSans" w:hAnsi="HamburgSans"/>
          <w:noProof/>
        </w:rPr>
        <w:t> </w:t>
      </w:r>
      <w:r w:rsidRPr="00F45008">
        <w:rPr>
          <w:rFonts w:ascii="HamburgSans" w:hAnsi="HamburgSans"/>
          <w:noProof/>
        </w:rPr>
        <w:t> </w:t>
      </w:r>
      <w:r w:rsidR="006F7AAB" w:rsidRPr="00F45008">
        <w:rPr>
          <w:rFonts w:ascii="HamburgSans" w:hAnsi="HamburgSans"/>
        </w:rPr>
        <w:fldChar w:fldCharType="end"/>
      </w:r>
      <w:bookmarkEnd w:id="5"/>
      <w:r w:rsidRPr="00F45008">
        <w:rPr>
          <w:rFonts w:ascii="HamburgSans" w:hAnsi="HamburgSans"/>
        </w:rPr>
        <w:tab/>
      </w:r>
      <w:r w:rsidRPr="00F45008">
        <w:rPr>
          <w:rFonts w:ascii="HamburgSans" w:hAnsi="HamburgSans"/>
        </w:rPr>
        <w:tab/>
      </w:r>
      <w:r w:rsidRPr="00F45008">
        <w:rPr>
          <w:rFonts w:ascii="HamburgSans" w:hAnsi="HamburgSans"/>
        </w:rPr>
        <w:tab/>
      </w:r>
      <w:r w:rsidRPr="00F45008">
        <w:rPr>
          <w:rFonts w:ascii="HamburgSans" w:hAnsi="HamburgSans"/>
        </w:rPr>
        <w:tab/>
      </w:r>
      <w:r w:rsidRPr="00F45008">
        <w:rPr>
          <w:rFonts w:ascii="HamburgSans" w:hAnsi="HamburgSans"/>
        </w:rPr>
        <w:tab/>
      </w:r>
      <w:r w:rsidR="000E727A">
        <w:rPr>
          <w:rFonts w:ascii="HamburgSans" w:hAnsi="HamburgSans"/>
        </w:rPr>
        <w:tab/>
      </w:r>
      <w:r w:rsidRPr="00F45008">
        <w:rPr>
          <w:rFonts w:ascii="HamburgSans" w:hAnsi="HamburgSans"/>
        </w:rPr>
        <w:t>des</w:t>
      </w:r>
      <w:r w:rsidR="00D031E3" w:rsidRPr="00F45008">
        <w:rPr>
          <w:rFonts w:ascii="HamburgSans" w:hAnsi="HamburgSans"/>
        </w:rPr>
        <w:t>/der</w:t>
      </w:r>
      <w:r w:rsidRPr="00F45008">
        <w:rPr>
          <w:rFonts w:ascii="HamburgSans" w:hAnsi="HamburgSans"/>
        </w:rPr>
        <w:t xml:space="preserve"> Verstorbenen.</w:t>
      </w:r>
    </w:p>
    <w:p w:rsidR="001E0E49" w:rsidRPr="00F45008" w:rsidRDefault="009D38B0">
      <w:pPr>
        <w:rPr>
          <w:rFonts w:ascii="HamburgSans" w:hAnsi="HamburgSans"/>
        </w:rPr>
      </w:pPr>
      <w:r w:rsidRPr="00F45008">
        <w:rPr>
          <w:rFonts w:ascii="HamburgSans" w:hAnsi="HamburgSans"/>
          <w:noProof/>
        </w:rPr>
        <mc:AlternateContent>
          <mc:Choice Requires="wps">
            <w:drawing>
              <wp:anchor distT="0" distB="0" distL="114300" distR="114300" simplePos="0" relativeHeight="251654656" behindDoc="0" locked="0" layoutInCell="0" allowOverlap="1" wp14:anchorId="598C01C1" wp14:editId="6B2C1E74">
                <wp:simplePos x="0" y="0"/>
                <wp:positionH relativeFrom="column">
                  <wp:posOffset>481965</wp:posOffset>
                </wp:positionH>
                <wp:positionV relativeFrom="paragraph">
                  <wp:posOffset>19050</wp:posOffset>
                </wp:positionV>
                <wp:extent cx="3066415" cy="635"/>
                <wp:effectExtent l="5715" t="9525" r="13970" b="8890"/>
                <wp:wrapNone/>
                <wp:docPr id="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66415" cy="635"/>
                        </a:xfrm>
                        <a:prstGeom prst="line">
                          <a:avLst/>
                        </a:prstGeom>
                        <a:noFill/>
                        <a:ln w="3175">
                          <a:solidFill>
                            <a:srgbClr val="000000"/>
                          </a:solidFill>
                          <a:round/>
                          <a:headEnd type="none" w="lg" len="lg"/>
                          <a:tailEnd type="non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1B7B7F" id="Line 4"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5pt,1.5pt" to="279.4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" o:allowincell="f" strokeweight=".25pt">
                <v:stroke startarrowwidth="wide" startarrowlength="long" endarrowwidth="wide" endarrowlength="long"/>
              </v:line>
            </w:pict>
          </mc:Fallback>
        </mc:AlternateContent>
      </w:r>
    </w:p>
    <w:p w:rsidR="001E0E49" w:rsidRPr="00F45008" w:rsidRDefault="001E0E49">
      <w:pPr>
        <w:jc w:val="both"/>
        <w:rPr>
          <w:rFonts w:ascii="HamburgSans" w:hAnsi="HamburgSans"/>
        </w:rPr>
      </w:pPr>
      <w:r w:rsidRPr="00F45008">
        <w:rPr>
          <w:rFonts w:ascii="HamburgSans" w:hAnsi="HamburgSans"/>
        </w:rPr>
        <w:t>Ich versichere, da</w:t>
      </w:r>
      <w:r w:rsidR="00D031E3" w:rsidRPr="00F45008">
        <w:rPr>
          <w:rFonts w:ascii="HamburgSans" w:hAnsi="HamburgSans"/>
        </w:rPr>
        <w:t>ss</w:t>
      </w:r>
      <w:r w:rsidRPr="00F45008">
        <w:rPr>
          <w:rFonts w:ascii="HamburgSans" w:hAnsi="HamburgSans"/>
        </w:rPr>
        <w:t xml:space="preserve"> es keine weiteren Angehörigen </w:t>
      </w:r>
      <w:r w:rsidR="00B11021" w:rsidRPr="00F45008">
        <w:rPr>
          <w:rFonts w:ascii="HamburgSans" w:hAnsi="HamburgSans"/>
        </w:rPr>
        <w:t xml:space="preserve">gemäß § 11 Bestattungsgesetz </w:t>
      </w:r>
      <w:r w:rsidRPr="00F45008">
        <w:rPr>
          <w:rFonts w:ascii="HamburgSans" w:hAnsi="HamburgSans"/>
        </w:rPr>
        <w:t xml:space="preserve">gibt die in der Rangfolge vor mir stehen. </w:t>
      </w:r>
      <w:r w:rsidR="00B11021" w:rsidRPr="00F45008">
        <w:rPr>
          <w:rFonts w:ascii="HamburgSans" w:hAnsi="HamburgSans"/>
        </w:rPr>
        <w:br/>
      </w:r>
      <w:r w:rsidR="00B11021" w:rsidRPr="00F45008">
        <w:rPr>
          <w:rFonts w:ascii="HamburgSans" w:hAnsi="HamburgSans"/>
        </w:rPr>
        <w:br/>
      </w:r>
      <w:r w:rsidRPr="00F45008">
        <w:rPr>
          <w:rFonts w:ascii="HamburgSans" w:hAnsi="HamburgSans"/>
        </w:rPr>
        <w:t>Ich bin damit einverstanden, da</w:t>
      </w:r>
      <w:r w:rsidR="00FB53CF" w:rsidRPr="00F45008">
        <w:rPr>
          <w:rFonts w:ascii="HamburgSans" w:hAnsi="HamburgSans"/>
        </w:rPr>
        <w:t>ss</w:t>
      </w:r>
      <w:r w:rsidRPr="00F45008">
        <w:rPr>
          <w:rFonts w:ascii="HamburgSans" w:hAnsi="HamburgSans"/>
        </w:rPr>
        <w:t xml:space="preserve"> mir das Nutzungsrecht an der Wahlgrabstätte übertragen wird.</w:t>
      </w:r>
    </w:p>
    <w:p w:rsidR="001E0E49" w:rsidRPr="00F45008" w:rsidRDefault="001E0E49">
      <w:pPr>
        <w:rPr>
          <w:rFonts w:ascii="HamburgSans" w:hAnsi="HamburgSans"/>
        </w:rPr>
      </w:pPr>
    </w:p>
    <w:p w:rsidR="001E0E49" w:rsidRPr="00F45008" w:rsidRDefault="006F7AAB">
      <w:pPr>
        <w:rPr>
          <w:rFonts w:ascii="HamburgSans" w:hAnsi="HamburgSans"/>
        </w:rPr>
      </w:pPr>
      <w:r w:rsidRPr="00F45008">
        <w:rPr>
          <w:rFonts w:ascii="HamburgSans" w:hAnsi="HamburgSans"/>
        </w:rPr>
        <w:fldChar w:fldCharType="begin">
          <w:ffData>
            <w:name w:val="Text4"/>
            <w:enabled/>
            <w:calcOnExit w:val="0"/>
            <w:textInput/>
          </w:ffData>
        </w:fldChar>
      </w:r>
      <w:bookmarkStart w:id="6" w:name="Text4"/>
      <w:r w:rsidR="001E0E49" w:rsidRPr="00F45008">
        <w:rPr>
          <w:rFonts w:ascii="HamburgSans" w:hAnsi="HamburgSans"/>
        </w:rPr>
        <w:instrText xml:space="preserve"> FORMTEXT </w:instrText>
      </w:r>
      <w:r w:rsidRPr="00F45008">
        <w:rPr>
          <w:rFonts w:ascii="HamburgSans" w:hAnsi="HamburgSans"/>
        </w:rPr>
      </w:r>
      <w:r w:rsidRPr="00F45008">
        <w:rPr>
          <w:rFonts w:ascii="HamburgSans" w:hAnsi="HamburgSans"/>
        </w:rPr>
        <w:fldChar w:fldCharType="separate"/>
      </w:r>
      <w:bookmarkStart w:id="7" w:name="_GoBack"/>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bookmarkEnd w:id="7"/>
      <w:r w:rsidRPr="00F45008">
        <w:rPr>
          <w:rFonts w:ascii="HamburgSans" w:hAnsi="HamburgSans"/>
        </w:rPr>
        <w:fldChar w:fldCharType="end"/>
      </w:r>
      <w:bookmarkEnd w:id="6"/>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0E727A">
        <w:rPr>
          <w:rFonts w:ascii="HamburgSans" w:hAnsi="HamburgSans"/>
        </w:rPr>
        <w:tab/>
      </w:r>
      <w:r w:rsidR="000E727A">
        <w:rPr>
          <w:rFonts w:ascii="HamburgSans" w:hAnsi="HamburgSans"/>
        </w:rPr>
        <w:tab/>
      </w:r>
      <w:r w:rsidRPr="00F45008">
        <w:rPr>
          <w:rFonts w:ascii="HamburgSans" w:hAnsi="HamburgSans"/>
        </w:rPr>
        <w:fldChar w:fldCharType="begin">
          <w:ffData>
            <w:name w:val="Text5"/>
            <w:enabled/>
            <w:calcOnExit w:val="0"/>
            <w:textInput/>
          </w:ffData>
        </w:fldChar>
      </w:r>
      <w:bookmarkStart w:id="8" w:name="Text5"/>
      <w:r w:rsidR="001E0E49" w:rsidRPr="00F45008">
        <w:rPr>
          <w:rFonts w:ascii="HamburgSans" w:hAnsi="HamburgSans"/>
        </w:rPr>
        <w:instrText xml:space="preserve"> FORMTEXT </w:instrText>
      </w:r>
      <w:r w:rsidRPr="00F45008">
        <w:rPr>
          <w:rFonts w:ascii="HamburgSans" w:hAnsi="HamburgSans"/>
        </w:rPr>
      </w:r>
      <w:r w:rsidRPr="00F45008">
        <w:rPr>
          <w:rFonts w:ascii="HamburgSans" w:hAnsi="HamburgSans"/>
        </w:rPr>
        <w:fldChar w:fldCharType="separate"/>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Pr="00F45008">
        <w:rPr>
          <w:rFonts w:ascii="HamburgSans" w:hAnsi="HamburgSans"/>
        </w:rPr>
        <w:fldChar w:fldCharType="end"/>
      </w:r>
      <w:bookmarkEnd w:id="8"/>
    </w:p>
    <w:p w:rsidR="001E0E49" w:rsidRPr="00F45008" w:rsidRDefault="009D38B0">
      <w:pPr>
        <w:rPr>
          <w:rFonts w:ascii="HamburgSans" w:hAnsi="HamburgSans"/>
        </w:rPr>
      </w:pPr>
      <w:r w:rsidRPr="00F45008">
        <w:rPr>
          <w:rFonts w:ascii="HamburgSans" w:hAnsi="HamburgSans"/>
          <w:noProof/>
        </w:rPr>
        <mc:AlternateContent>
          <mc:Choice Requires="wps">
            <w:drawing>
              <wp:anchor distT="0" distB="0" distL="114300" distR="114300" simplePos="0" relativeHeight="251655680" behindDoc="0" locked="0" layoutInCell="0" allowOverlap="1" wp14:anchorId="16994413" wp14:editId="10D5512A">
                <wp:simplePos x="0" y="0"/>
                <wp:positionH relativeFrom="column">
                  <wp:posOffset>2540</wp:posOffset>
                </wp:positionH>
                <wp:positionV relativeFrom="paragraph">
                  <wp:posOffset>12065</wp:posOffset>
                </wp:positionV>
                <wp:extent cx="5771515" cy="635"/>
                <wp:effectExtent l="12065" t="12065" r="7620" b="6350"/>
                <wp:wrapNone/>
                <wp:docPr id="8"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1515" cy="635"/>
                        </a:xfrm>
                        <a:prstGeom prst="line">
                          <a:avLst/>
                        </a:prstGeom>
                        <a:noFill/>
                        <a:ln w="3175">
                          <a:solidFill>
                            <a:srgbClr val="000000"/>
                          </a:solidFill>
                          <a:round/>
                          <a:headEnd type="none" w="lg" len="lg"/>
                          <a:tailEnd type="non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4F3E7B" id="Line 5"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95pt" to="454.6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" o:allowincell="f" strokeweight=".25pt">
                <v:stroke startarrowwidth="wide" startarrowlength="long" endarrowwidth="wide" endarrowlength="long"/>
              </v:line>
            </w:pict>
          </mc:Fallback>
        </mc:AlternateContent>
      </w:r>
      <w:r w:rsidR="001E0E49" w:rsidRPr="00F45008">
        <w:rPr>
          <w:rFonts w:ascii="HamburgSans" w:hAnsi="HamburgSans"/>
        </w:rPr>
        <w:t>Name, Vorname</w:t>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0E727A">
        <w:rPr>
          <w:rFonts w:ascii="HamburgSans" w:hAnsi="HamburgSans"/>
        </w:rPr>
        <w:tab/>
      </w:r>
      <w:r w:rsidR="000E727A">
        <w:rPr>
          <w:rFonts w:ascii="HamburgSans" w:hAnsi="HamburgSans"/>
        </w:rPr>
        <w:tab/>
      </w:r>
      <w:r w:rsidR="001E0E49" w:rsidRPr="00F45008">
        <w:rPr>
          <w:rFonts w:ascii="HamburgSans" w:hAnsi="HamburgSans"/>
        </w:rPr>
        <w:t>geb. am</w:t>
      </w:r>
    </w:p>
    <w:p w:rsidR="001E0E49" w:rsidRPr="00F45008" w:rsidRDefault="001E0E49">
      <w:pPr>
        <w:rPr>
          <w:rFonts w:ascii="HamburgSans" w:hAnsi="HamburgSans"/>
        </w:rPr>
      </w:pPr>
    </w:p>
    <w:p w:rsidR="001E0E49" w:rsidRPr="00F45008" w:rsidRDefault="006F7AAB">
      <w:pPr>
        <w:rPr>
          <w:rFonts w:ascii="HamburgSans" w:hAnsi="HamburgSans"/>
        </w:rPr>
      </w:pPr>
      <w:r w:rsidRPr="00F45008">
        <w:rPr>
          <w:rFonts w:ascii="HamburgSans" w:hAnsi="HamburgSans"/>
        </w:rPr>
        <w:fldChar w:fldCharType="begin">
          <w:ffData>
            <w:name w:val="Text6"/>
            <w:enabled/>
            <w:calcOnExit w:val="0"/>
            <w:textInput/>
          </w:ffData>
        </w:fldChar>
      </w:r>
      <w:bookmarkStart w:id="9" w:name="Text6"/>
      <w:r w:rsidR="001E0E49" w:rsidRPr="00F45008">
        <w:rPr>
          <w:rFonts w:ascii="HamburgSans" w:hAnsi="HamburgSans"/>
        </w:rPr>
        <w:instrText xml:space="preserve"> FORMTEXT </w:instrText>
      </w:r>
      <w:r w:rsidRPr="00F45008">
        <w:rPr>
          <w:rFonts w:ascii="HamburgSans" w:hAnsi="HamburgSans"/>
        </w:rPr>
      </w:r>
      <w:r w:rsidRPr="00F45008">
        <w:rPr>
          <w:rFonts w:ascii="HamburgSans" w:hAnsi="HamburgSans"/>
        </w:rPr>
        <w:fldChar w:fldCharType="separate"/>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Pr="00F45008">
        <w:rPr>
          <w:rFonts w:ascii="HamburgSans" w:hAnsi="HamburgSans"/>
        </w:rPr>
        <w:fldChar w:fldCharType="end"/>
      </w:r>
      <w:bookmarkEnd w:id="9"/>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0E727A">
        <w:rPr>
          <w:rFonts w:ascii="HamburgSans" w:hAnsi="HamburgSans"/>
        </w:rPr>
        <w:tab/>
      </w:r>
      <w:r w:rsidR="001F31BC">
        <w:rPr>
          <w:rFonts w:ascii="HamburgSans" w:hAnsi="HamburgSans"/>
        </w:rPr>
        <w:tab/>
      </w:r>
      <w:r w:rsidRPr="00F45008">
        <w:rPr>
          <w:rFonts w:ascii="HamburgSans" w:hAnsi="HamburgSans"/>
        </w:rPr>
        <w:fldChar w:fldCharType="begin">
          <w:ffData>
            <w:name w:val="Text7"/>
            <w:enabled/>
            <w:calcOnExit w:val="0"/>
            <w:textInput/>
          </w:ffData>
        </w:fldChar>
      </w:r>
      <w:bookmarkStart w:id="10" w:name="Text7"/>
      <w:r w:rsidR="001E0E49" w:rsidRPr="00F45008">
        <w:rPr>
          <w:rFonts w:ascii="HamburgSans" w:hAnsi="HamburgSans"/>
        </w:rPr>
        <w:instrText xml:space="preserve"> FORMTEXT </w:instrText>
      </w:r>
      <w:r w:rsidRPr="00F45008">
        <w:rPr>
          <w:rFonts w:ascii="HamburgSans" w:hAnsi="HamburgSans"/>
        </w:rPr>
      </w:r>
      <w:r w:rsidRPr="00F45008">
        <w:rPr>
          <w:rFonts w:ascii="HamburgSans" w:hAnsi="HamburgSans"/>
        </w:rPr>
        <w:fldChar w:fldCharType="separate"/>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Pr="00F45008">
        <w:rPr>
          <w:rFonts w:ascii="HamburgSans" w:hAnsi="HamburgSans"/>
        </w:rPr>
        <w:fldChar w:fldCharType="end"/>
      </w:r>
      <w:bookmarkEnd w:id="10"/>
    </w:p>
    <w:p w:rsidR="001E0E49" w:rsidRPr="00F45008" w:rsidRDefault="009D38B0">
      <w:pPr>
        <w:rPr>
          <w:rFonts w:ascii="HamburgSans" w:hAnsi="HamburgSans"/>
        </w:rPr>
      </w:pPr>
      <w:r w:rsidRPr="00F45008">
        <w:rPr>
          <w:rFonts w:ascii="HamburgSans" w:hAnsi="HamburgSans"/>
          <w:noProof/>
        </w:rPr>
        <mc:AlternateContent>
          <mc:Choice Requires="wps">
            <w:drawing>
              <wp:anchor distT="0" distB="0" distL="114300" distR="114300" simplePos="0" relativeHeight="251656704" behindDoc="0" locked="0" layoutInCell="0" allowOverlap="1" wp14:anchorId="62977DF0" wp14:editId="68C75D8A">
                <wp:simplePos x="0" y="0"/>
                <wp:positionH relativeFrom="column">
                  <wp:posOffset>2540</wp:posOffset>
                </wp:positionH>
                <wp:positionV relativeFrom="paragraph">
                  <wp:posOffset>14605</wp:posOffset>
                </wp:positionV>
                <wp:extent cx="5771515" cy="635"/>
                <wp:effectExtent l="12065" t="13970" r="7620" b="13970"/>
                <wp:wrapNone/>
                <wp:docPr id="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1515" cy="635"/>
                        </a:xfrm>
                        <a:prstGeom prst="line">
                          <a:avLst/>
                        </a:prstGeom>
                        <a:noFill/>
                        <a:ln w="3175">
                          <a:solidFill>
                            <a:srgbClr val="000000"/>
                          </a:solidFill>
                          <a:round/>
                          <a:headEnd type="none" w="lg" len="lg"/>
                          <a:tailEnd type="non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0A4D43" id="Line 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1.15pt" to="454.6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" o:allowincell="f" strokeweight=".25pt">
                <v:stroke startarrowwidth="wide" startarrowlength="long" endarrowwidth="wide" endarrowlength="long"/>
              </v:line>
            </w:pict>
          </mc:Fallback>
        </mc:AlternateContent>
      </w:r>
      <w:r w:rsidR="001E0E49" w:rsidRPr="00F45008">
        <w:rPr>
          <w:rFonts w:ascii="HamburgSans" w:hAnsi="HamburgSans"/>
        </w:rPr>
        <w:t>Anschrift</w:t>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0E727A">
        <w:rPr>
          <w:rFonts w:ascii="HamburgSans" w:hAnsi="HamburgSans"/>
        </w:rPr>
        <w:tab/>
      </w:r>
      <w:r w:rsidR="001F31BC">
        <w:rPr>
          <w:rFonts w:ascii="HamburgSans" w:hAnsi="HamburgSans"/>
        </w:rPr>
        <w:tab/>
      </w:r>
      <w:r w:rsidR="001E0E49" w:rsidRPr="00F45008">
        <w:rPr>
          <w:rFonts w:ascii="HamburgSans" w:hAnsi="HamburgSans"/>
        </w:rPr>
        <w:t>Telefon</w:t>
      </w:r>
    </w:p>
    <w:p w:rsidR="001E0E49" w:rsidRPr="00F45008" w:rsidRDefault="001E0E49">
      <w:pPr>
        <w:rPr>
          <w:rFonts w:ascii="HamburgSans" w:hAnsi="HamburgSans"/>
        </w:rPr>
      </w:pPr>
    </w:p>
    <w:p w:rsidR="001E0E49" w:rsidRPr="00F45008" w:rsidRDefault="000E727A">
      <w:pPr>
        <w:rPr>
          <w:rFonts w:ascii="HamburgSans" w:hAnsi="HamburgSans"/>
        </w:rPr>
      </w:pPr>
      <w:r w:rsidRPr="00F45008">
        <w:rPr>
          <w:rFonts w:ascii="HamburgSans" w:hAnsi="HamburgSans"/>
          <w:noProof/>
        </w:rPr>
        <mc:AlternateContent>
          <mc:Choice Requires="wps">
            <w:drawing>
              <wp:anchor distT="0" distB="0" distL="114300" distR="114300" simplePos="0" relativeHeight="251657728" behindDoc="0" locked="0" layoutInCell="0" allowOverlap="1" wp14:anchorId="435C72EA" wp14:editId="4CB1578B">
                <wp:simplePos x="0" y="0"/>
                <wp:positionH relativeFrom="margin">
                  <wp:align>left</wp:align>
                </wp:positionH>
                <wp:positionV relativeFrom="paragraph">
                  <wp:posOffset>132080</wp:posOffset>
                </wp:positionV>
                <wp:extent cx="5771515" cy="635"/>
                <wp:effectExtent l="0" t="0" r="19685" b="37465"/>
                <wp:wrapNone/>
                <wp:docPr id="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1515" cy="635"/>
                        </a:xfrm>
                        <a:prstGeom prst="line">
                          <a:avLst/>
                        </a:prstGeom>
                        <a:noFill/>
                        <a:ln w="3175">
                          <a:solidFill>
                            <a:srgbClr val="000000"/>
                          </a:solidFill>
                          <a:round/>
                          <a:headEnd type="none" w="lg" len="lg"/>
                          <a:tailEnd type="non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ABE3F2" id="Line 7" o:spid="_x0000_s1026" style="position:absolute;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10.4pt" to="454.4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" o:allowincell="f" strokeweight=".25pt">
                <v:stroke startarrowwidth="wide" startarrowlength="long" endarrowwidth="wide" endarrowlength="long"/>
                <w10:wrap anchorx="margin"/>
              </v:line>
            </w:pict>
          </mc:Fallback>
        </mc:AlternateContent>
      </w:r>
      <w:r w:rsidR="006F7AAB" w:rsidRPr="00F45008">
        <w:rPr>
          <w:rFonts w:ascii="HamburgSans" w:hAnsi="HamburgSans"/>
        </w:rPr>
        <w:fldChar w:fldCharType="begin">
          <w:ffData>
            <w:name w:val="Text8"/>
            <w:enabled/>
            <w:calcOnExit w:val="0"/>
            <w:textInput/>
          </w:ffData>
        </w:fldChar>
      </w:r>
      <w:bookmarkStart w:id="11" w:name="Text8"/>
      <w:r w:rsidR="001E0E49" w:rsidRPr="00F45008">
        <w:rPr>
          <w:rFonts w:ascii="HamburgSans" w:hAnsi="HamburgSans"/>
        </w:rPr>
        <w:instrText xml:space="preserve"> FORMTEXT </w:instrText>
      </w:r>
      <w:r w:rsidR="006F7AAB" w:rsidRPr="00F45008">
        <w:rPr>
          <w:rFonts w:ascii="HamburgSans" w:hAnsi="HamburgSans"/>
        </w:rPr>
      </w:r>
      <w:r w:rsidR="006F7AAB" w:rsidRPr="00F45008">
        <w:rPr>
          <w:rFonts w:ascii="HamburgSans" w:hAnsi="HamburgSans"/>
        </w:rPr>
        <w:fldChar w:fldCharType="separate"/>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6F7AAB" w:rsidRPr="00F45008">
        <w:rPr>
          <w:rFonts w:ascii="HamburgSans" w:hAnsi="HamburgSans"/>
        </w:rPr>
        <w:fldChar w:fldCharType="end"/>
      </w:r>
      <w:bookmarkEnd w:id="11"/>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p>
    <w:p w:rsidR="000E727A" w:rsidRPr="00F45008" w:rsidRDefault="000E727A" w:rsidP="000E727A">
      <w:pPr>
        <w:framePr w:w="9037" w:h="196" w:hSpace="141" w:wrap="around" w:vAnchor="text" w:hAnchor="page" w:x="1450" w:y="343"/>
        <w:pBdr>
          <w:top w:val="single" w:sz="6" w:space="1" w:color="auto"/>
          <w:left w:val="single" w:sz="6" w:space="1" w:color="auto"/>
          <w:bottom w:val="single" w:sz="6" w:space="1" w:color="auto"/>
          <w:right w:val="single" w:sz="6" w:space="1" w:color="auto"/>
        </w:pBdr>
        <w:shd w:val="horzCross" w:color="auto" w:fill="auto"/>
        <w:rPr>
          <w:rFonts w:ascii="HamburgSans" w:hAnsi="HamburgSans"/>
        </w:rPr>
      </w:pPr>
    </w:p>
    <w:p w:rsidR="001E0E49" w:rsidRPr="00F45008" w:rsidRDefault="001E0E49">
      <w:pPr>
        <w:rPr>
          <w:rFonts w:ascii="HamburgSans" w:hAnsi="HamburgSans"/>
        </w:rPr>
      </w:pPr>
      <w:r w:rsidRPr="00F45008">
        <w:rPr>
          <w:rFonts w:ascii="HamburgSans" w:hAnsi="HamburgSans"/>
        </w:rPr>
        <w:t>Datum</w:t>
      </w:r>
      <w:r w:rsidRPr="00F45008">
        <w:rPr>
          <w:rFonts w:ascii="HamburgSans" w:hAnsi="HamburgSans"/>
        </w:rPr>
        <w:tab/>
      </w:r>
      <w:r w:rsidRPr="00F45008">
        <w:rPr>
          <w:rFonts w:ascii="HamburgSans" w:hAnsi="HamburgSans"/>
        </w:rPr>
        <w:tab/>
      </w:r>
      <w:r w:rsidRPr="00F45008">
        <w:rPr>
          <w:rFonts w:ascii="HamburgSans" w:hAnsi="HamburgSans"/>
        </w:rPr>
        <w:tab/>
      </w:r>
      <w:r w:rsidRPr="00F45008">
        <w:rPr>
          <w:rFonts w:ascii="HamburgSans" w:hAnsi="HamburgSans"/>
        </w:rPr>
        <w:tab/>
      </w:r>
      <w:r w:rsidRPr="00F45008">
        <w:rPr>
          <w:rFonts w:ascii="HamburgSans" w:hAnsi="HamburgSans"/>
        </w:rPr>
        <w:tab/>
      </w:r>
      <w:r w:rsidRPr="00F45008">
        <w:rPr>
          <w:rFonts w:ascii="HamburgSans" w:hAnsi="HamburgSans"/>
        </w:rPr>
        <w:tab/>
      </w:r>
      <w:r w:rsidRPr="00F45008">
        <w:rPr>
          <w:rFonts w:ascii="HamburgSans" w:hAnsi="HamburgSans"/>
        </w:rPr>
        <w:tab/>
      </w:r>
      <w:r w:rsidR="00F47D65">
        <w:rPr>
          <w:rFonts w:ascii="HamburgSans" w:hAnsi="HamburgSans"/>
        </w:rPr>
        <w:tab/>
      </w:r>
      <w:r w:rsidRPr="00F45008">
        <w:rPr>
          <w:rFonts w:ascii="HamburgSans" w:hAnsi="HamburgSans"/>
        </w:rPr>
        <w:t>Unterschrift</w:t>
      </w:r>
    </w:p>
    <w:p w:rsidR="00C53691" w:rsidRPr="00F45008" w:rsidRDefault="009B1E1D">
      <w:pPr>
        <w:rPr>
          <w:rFonts w:ascii="HamburgSans" w:hAnsi="HamburgSans"/>
        </w:rPr>
      </w:pPr>
      <w:r w:rsidRPr="00B22E0C">
        <w:rPr>
          <w:rFonts w:ascii="Arial" w:hAnsi="Arial" w:cs="Arial"/>
          <w:sz w:val="44"/>
          <w:szCs w:val="44"/>
        </w:rPr>
        <w:t>□</w:t>
      </w:r>
      <w:r w:rsidR="000E727A" w:rsidRPr="000E727A">
        <w:rPr>
          <w:rFonts w:ascii="HamburgSans" w:hAnsi="HamburgSans" w:cs="Arial"/>
          <w:sz w:val="40"/>
          <w:szCs w:val="40"/>
        </w:rPr>
        <w:t xml:space="preserve"> </w:t>
      </w:r>
      <w:r w:rsidR="001E0E49" w:rsidRPr="00F45008">
        <w:rPr>
          <w:rFonts w:ascii="HamburgSans" w:hAnsi="HamburgSans"/>
        </w:rPr>
        <w:t xml:space="preserve">Für den Fall meines Ablebens </w:t>
      </w:r>
      <w:r w:rsidR="000E727A">
        <w:rPr>
          <w:rFonts w:ascii="HamburgSans" w:hAnsi="HamburgSans"/>
        </w:rPr>
        <w:t xml:space="preserve">    </w:t>
      </w:r>
      <w:r w:rsidR="00B22E0C">
        <w:rPr>
          <w:rFonts w:ascii="HamburgSans" w:hAnsi="HamburgSans"/>
        </w:rPr>
        <w:tab/>
      </w:r>
      <w:r w:rsidR="00B22E0C">
        <w:rPr>
          <w:rFonts w:ascii="HamburgSans" w:hAnsi="HamburgSans"/>
        </w:rPr>
        <w:tab/>
      </w:r>
      <w:r w:rsidR="00B22E0C">
        <w:rPr>
          <w:rFonts w:ascii="HamburgSans" w:hAnsi="HamburgSans"/>
        </w:rPr>
        <w:tab/>
      </w:r>
      <w:r w:rsidR="00263B8E" w:rsidRPr="00B22E0C">
        <w:rPr>
          <w:rFonts w:ascii="Arial" w:hAnsi="Arial" w:cs="Arial"/>
          <w:sz w:val="44"/>
          <w:szCs w:val="44"/>
        </w:rPr>
        <w:t>□</w:t>
      </w:r>
      <w:r w:rsidR="00263B8E" w:rsidRPr="000E727A">
        <w:rPr>
          <w:rFonts w:ascii="HamburgSans" w:hAnsi="HamburgSans" w:cs="Arial"/>
          <w:sz w:val="40"/>
          <w:szCs w:val="40"/>
        </w:rPr>
        <w:t xml:space="preserve"> </w:t>
      </w:r>
      <w:r w:rsidR="00263B8E" w:rsidRPr="00F45008">
        <w:rPr>
          <w:rFonts w:ascii="HamburgSans" w:hAnsi="HamburgSans"/>
        </w:rPr>
        <w:t xml:space="preserve">Ab sofort </w:t>
      </w:r>
      <w:r w:rsidR="000E727A">
        <w:rPr>
          <w:rFonts w:ascii="HamburgSans" w:hAnsi="HamburgSans"/>
        </w:rPr>
        <w:t xml:space="preserve">    </w:t>
      </w:r>
      <w:r w:rsidR="00B22E0C">
        <w:rPr>
          <w:rFonts w:ascii="HamburgSans" w:hAnsi="HamburgSans"/>
        </w:rPr>
        <w:br/>
      </w:r>
      <w:r w:rsidR="001F31BC">
        <w:rPr>
          <w:rFonts w:ascii="HamburgSans" w:hAnsi="HamburgSans"/>
        </w:rPr>
        <w:br/>
      </w:r>
      <w:r w:rsidRPr="00F45008">
        <w:rPr>
          <w:rFonts w:ascii="HamburgSans" w:hAnsi="HamburgSans"/>
        </w:rPr>
        <w:t>bestimme ich zum/</w:t>
      </w:r>
      <w:proofErr w:type="gramStart"/>
      <w:r w:rsidRPr="00F45008">
        <w:rPr>
          <w:rFonts w:ascii="HamburgSans" w:hAnsi="HamburgSans"/>
        </w:rPr>
        <w:t>zur Nachfolger</w:t>
      </w:r>
      <w:proofErr w:type="gramEnd"/>
      <w:r w:rsidRPr="00F45008">
        <w:rPr>
          <w:rFonts w:ascii="HamburgSans" w:hAnsi="HamburgSans"/>
        </w:rPr>
        <w:t>/in im Nutzungsrecht</w:t>
      </w:r>
    </w:p>
    <w:p w:rsidR="001E0E49" w:rsidRPr="00F45008" w:rsidRDefault="00B22E0C">
      <w:pPr>
        <w:rPr>
          <w:rFonts w:ascii="HamburgSans" w:hAnsi="HamburgSans"/>
        </w:rPr>
      </w:pPr>
      <w:r>
        <w:rPr>
          <w:rFonts w:ascii="HamburgSans" w:hAnsi="HamburgSans"/>
        </w:rPr>
        <w:br/>
      </w:r>
      <w:r w:rsidR="006F7AAB" w:rsidRPr="00F45008">
        <w:rPr>
          <w:rFonts w:ascii="HamburgSans" w:hAnsi="HamburgSans"/>
        </w:rPr>
        <w:fldChar w:fldCharType="begin">
          <w:ffData>
            <w:name w:val="Text9"/>
            <w:enabled/>
            <w:calcOnExit w:val="0"/>
            <w:textInput/>
          </w:ffData>
        </w:fldChar>
      </w:r>
      <w:bookmarkStart w:id="12" w:name="Text9"/>
      <w:r w:rsidR="001E0E49" w:rsidRPr="00F45008">
        <w:rPr>
          <w:rFonts w:ascii="HamburgSans" w:hAnsi="HamburgSans"/>
        </w:rPr>
        <w:instrText xml:space="preserve"> FORMTEXT </w:instrText>
      </w:r>
      <w:r w:rsidR="006F7AAB" w:rsidRPr="00F45008">
        <w:rPr>
          <w:rFonts w:ascii="HamburgSans" w:hAnsi="HamburgSans"/>
        </w:rPr>
      </w:r>
      <w:r w:rsidR="006F7AAB" w:rsidRPr="00F45008">
        <w:rPr>
          <w:rFonts w:ascii="HamburgSans" w:hAnsi="HamburgSans"/>
        </w:rPr>
        <w:fldChar w:fldCharType="separate"/>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6F7AAB" w:rsidRPr="00F45008">
        <w:rPr>
          <w:rFonts w:ascii="HamburgSans" w:hAnsi="HamburgSans"/>
        </w:rPr>
        <w:fldChar w:fldCharType="end"/>
      </w:r>
      <w:bookmarkEnd w:id="12"/>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0E727A">
        <w:rPr>
          <w:rFonts w:ascii="HamburgSans" w:hAnsi="HamburgSans"/>
        </w:rPr>
        <w:tab/>
      </w:r>
      <w:r w:rsidR="000E727A">
        <w:rPr>
          <w:rFonts w:ascii="HamburgSans" w:hAnsi="HamburgSans"/>
        </w:rPr>
        <w:tab/>
      </w:r>
      <w:r w:rsidR="006F7AAB" w:rsidRPr="00F45008">
        <w:rPr>
          <w:rFonts w:ascii="HamburgSans" w:hAnsi="HamburgSans"/>
        </w:rPr>
        <w:fldChar w:fldCharType="begin">
          <w:ffData>
            <w:name w:val="Text10"/>
            <w:enabled/>
            <w:calcOnExit w:val="0"/>
            <w:textInput/>
          </w:ffData>
        </w:fldChar>
      </w:r>
      <w:bookmarkStart w:id="13" w:name="Text10"/>
      <w:r w:rsidR="001E0E49" w:rsidRPr="00F45008">
        <w:rPr>
          <w:rFonts w:ascii="HamburgSans" w:hAnsi="HamburgSans"/>
        </w:rPr>
        <w:instrText xml:space="preserve"> FORMTEXT </w:instrText>
      </w:r>
      <w:r w:rsidR="006F7AAB" w:rsidRPr="00F45008">
        <w:rPr>
          <w:rFonts w:ascii="HamburgSans" w:hAnsi="HamburgSans"/>
        </w:rPr>
      </w:r>
      <w:r w:rsidR="006F7AAB" w:rsidRPr="00F45008">
        <w:rPr>
          <w:rFonts w:ascii="HamburgSans" w:hAnsi="HamburgSans"/>
        </w:rPr>
        <w:fldChar w:fldCharType="separate"/>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6F7AAB" w:rsidRPr="00F45008">
        <w:rPr>
          <w:rFonts w:ascii="HamburgSans" w:hAnsi="HamburgSans"/>
        </w:rPr>
        <w:fldChar w:fldCharType="end"/>
      </w:r>
      <w:bookmarkEnd w:id="13"/>
    </w:p>
    <w:p w:rsidR="001E0E49" w:rsidRPr="00F45008" w:rsidRDefault="009D38B0">
      <w:pPr>
        <w:rPr>
          <w:rFonts w:ascii="HamburgSans" w:hAnsi="HamburgSans"/>
        </w:rPr>
      </w:pPr>
      <w:r w:rsidRPr="00F45008">
        <w:rPr>
          <w:rFonts w:ascii="HamburgSans" w:hAnsi="HamburgSans"/>
          <w:noProof/>
        </w:rPr>
        <mc:AlternateContent>
          <mc:Choice Requires="wps">
            <w:drawing>
              <wp:anchor distT="0" distB="0" distL="114300" distR="114300" simplePos="0" relativeHeight="251658752" behindDoc="0" locked="0" layoutInCell="0" allowOverlap="1" wp14:anchorId="4A7855D9" wp14:editId="05824452">
                <wp:simplePos x="0" y="0"/>
                <wp:positionH relativeFrom="column">
                  <wp:posOffset>2540</wp:posOffset>
                </wp:positionH>
                <wp:positionV relativeFrom="paragraph">
                  <wp:posOffset>13970</wp:posOffset>
                </wp:positionV>
                <wp:extent cx="5771515" cy="635"/>
                <wp:effectExtent l="12065" t="13970" r="7620" b="13970"/>
                <wp:wrapNone/>
                <wp:docPr id="5"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1515" cy="635"/>
                        </a:xfrm>
                        <a:prstGeom prst="line">
                          <a:avLst/>
                        </a:prstGeom>
                        <a:noFill/>
                        <a:ln w="3175">
                          <a:solidFill>
                            <a:srgbClr val="000000"/>
                          </a:solidFill>
                          <a:round/>
                          <a:headEnd type="none" w="lg" len="lg"/>
                          <a:tailEnd type="non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9B9F91" id="Line 8"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1.1pt" to="454.6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" o:allowincell="f" strokeweight=".25pt">
                <v:stroke startarrowwidth="wide" startarrowlength="long" endarrowwidth="wide" endarrowlength="long"/>
              </v:line>
            </w:pict>
          </mc:Fallback>
        </mc:AlternateContent>
      </w:r>
      <w:r w:rsidR="001E0E49" w:rsidRPr="00F45008">
        <w:rPr>
          <w:rFonts w:ascii="HamburgSans" w:hAnsi="HamburgSans"/>
        </w:rPr>
        <w:t>Name, Vorname</w:t>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0E727A">
        <w:rPr>
          <w:rFonts w:ascii="HamburgSans" w:hAnsi="HamburgSans"/>
        </w:rPr>
        <w:tab/>
      </w:r>
      <w:r w:rsidR="000E727A">
        <w:rPr>
          <w:rFonts w:ascii="HamburgSans" w:hAnsi="HamburgSans"/>
        </w:rPr>
        <w:tab/>
      </w:r>
      <w:r w:rsidR="001E0E49" w:rsidRPr="00F45008">
        <w:rPr>
          <w:rFonts w:ascii="HamburgSans" w:hAnsi="HamburgSans"/>
        </w:rPr>
        <w:t>geb. am</w:t>
      </w:r>
    </w:p>
    <w:p w:rsidR="001E0E49" w:rsidRPr="00F45008" w:rsidRDefault="001E0E49">
      <w:pPr>
        <w:rPr>
          <w:rFonts w:ascii="HamburgSans" w:hAnsi="HamburgSans"/>
        </w:rPr>
      </w:pPr>
    </w:p>
    <w:p w:rsidR="001E0E49" w:rsidRPr="00F45008" w:rsidRDefault="006F7AAB">
      <w:pPr>
        <w:rPr>
          <w:rFonts w:ascii="HamburgSans" w:hAnsi="HamburgSans"/>
        </w:rPr>
      </w:pPr>
      <w:r w:rsidRPr="00F45008">
        <w:rPr>
          <w:rFonts w:ascii="HamburgSans" w:hAnsi="HamburgSans"/>
        </w:rPr>
        <w:fldChar w:fldCharType="begin">
          <w:ffData>
            <w:name w:val="Text11"/>
            <w:enabled/>
            <w:calcOnExit w:val="0"/>
            <w:textInput/>
          </w:ffData>
        </w:fldChar>
      </w:r>
      <w:bookmarkStart w:id="14" w:name="Text11"/>
      <w:r w:rsidR="001E0E49" w:rsidRPr="00F45008">
        <w:rPr>
          <w:rFonts w:ascii="HamburgSans" w:hAnsi="HamburgSans"/>
        </w:rPr>
        <w:instrText xml:space="preserve"> FORMTEXT </w:instrText>
      </w:r>
      <w:r w:rsidRPr="00F45008">
        <w:rPr>
          <w:rFonts w:ascii="HamburgSans" w:hAnsi="HamburgSans"/>
        </w:rPr>
      </w:r>
      <w:r w:rsidRPr="00F45008">
        <w:rPr>
          <w:rFonts w:ascii="HamburgSans" w:hAnsi="HamburgSans"/>
        </w:rPr>
        <w:fldChar w:fldCharType="separate"/>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Pr="00F45008">
        <w:rPr>
          <w:rFonts w:ascii="HamburgSans" w:hAnsi="HamburgSans"/>
        </w:rPr>
        <w:fldChar w:fldCharType="end"/>
      </w:r>
      <w:bookmarkEnd w:id="14"/>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0E727A">
        <w:rPr>
          <w:rFonts w:ascii="HamburgSans" w:hAnsi="HamburgSans"/>
        </w:rPr>
        <w:tab/>
      </w:r>
      <w:r w:rsidR="001F31BC">
        <w:rPr>
          <w:rFonts w:ascii="HamburgSans" w:hAnsi="HamburgSans"/>
        </w:rPr>
        <w:tab/>
      </w:r>
      <w:r w:rsidRPr="00F45008">
        <w:rPr>
          <w:rFonts w:ascii="HamburgSans" w:hAnsi="HamburgSans"/>
        </w:rPr>
        <w:fldChar w:fldCharType="begin">
          <w:ffData>
            <w:name w:val="Text12"/>
            <w:enabled/>
            <w:calcOnExit w:val="0"/>
            <w:textInput/>
          </w:ffData>
        </w:fldChar>
      </w:r>
      <w:bookmarkStart w:id="15" w:name="Text12"/>
      <w:r w:rsidR="001E0E49" w:rsidRPr="00F45008">
        <w:rPr>
          <w:rFonts w:ascii="HamburgSans" w:hAnsi="HamburgSans"/>
        </w:rPr>
        <w:instrText xml:space="preserve"> FORMTEXT </w:instrText>
      </w:r>
      <w:r w:rsidRPr="00F45008">
        <w:rPr>
          <w:rFonts w:ascii="HamburgSans" w:hAnsi="HamburgSans"/>
        </w:rPr>
      </w:r>
      <w:r w:rsidRPr="00F45008">
        <w:rPr>
          <w:rFonts w:ascii="HamburgSans" w:hAnsi="HamburgSans"/>
        </w:rPr>
        <w:fldChar w:fldCharType="separate"/>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Pr="00F45008">
        <w:rPr>
          <w:rFonts w:ascii="HamburgSans" w:hAnsi="HamburgSans"/>
        </w:rPr>
        <w:fldChar w:fldCharType="end"/>
      </w:r>
      <w:bookmarkEnd w:id="15"/>
    </w:p>
    <w:p w:rsidR="001E0E49" w:rsidRPr="00F45008" w:rsidRDefault="009D38B0">
      <w:pPr>
        <w:rPr>
          <w:rFonts w:ascii="HamburgSans" w:hAnsi="HamburgSans"/>
        </w:rPr>
      </w:pPr>
      <w:r w:rsidRPr="00F45008">
        <w:rPr>
          <w:rFonts w:ascii="HamburgSans" w:hAnsi="HamburgSans"/>
          <w:noProof/>
        </w:rPr>
        <mc:AlternateContent>
          <mc:Choice Requires="wps">
            <w:drawing>
              <wp:anchor distT="0" distB="0" distL="114300" distR="114300" simplePos="0" relativeHeight="251659776" behindDoc="0" locked="0" layoutInCell="0" allowOverlap="1" wp14:anchorId="7183B323" wp14:editId="647C2C24">
                <wp:simplePos x="0" y="0"/>
                <wp:positionH relativeFrom="column">
                  <wp:posOffset>2540</wp:posOffset>
                </wp:positionH>
                <wp:positionV relativeFrom="paragraph">
                  <wp:posOffset>13335</wp:posOffset>
                </wp:positionV>
                <wp:extent cx="5771515" cy="635"/>
                <wp:effectExtent l="12065" t="13335" r="7620" b="5080"/>
                <wp:wrapNone/>
                <wp:docPr id="4"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1515" cy="635"/>
                        </a:xfrm>
                        <a:prstGeom prst="line">
                          <a:avLst/>
                        </a:prstGeom>
                        <a:noFill/>
                        <a:ln w="3175">
                          <a:solidFill>
                            <a:srgbClr val="000000"/>
                          </a:solidFill>
                          <a:round/>
                          <a:headEnd type="none" w="lg" len="lg"/>
                          <a:tailEnd type="non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A6EDAE" id="Line 9"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1.05pt" to="454.6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" o:allowincell="f" strokeweight=".25pt">
                <v:stroke startarrowwidth="wide" startarrowlength="long" endarrowwidth="wide" endarrowlength="long"/>
              </v:line>
            </w:pict>
          </mc:Fallback>
        </mc:AlternateContent>
      </w:r>
      <w:r w:rsidR="001E0E49" w:rsidRPr="00F45008">
        <w:rPr>
          <w:rFonts w:ascii="HamburgSans" w:hAnsi="HamburgSans"/>
        </w:rPr>
        <w:t>Anschrift</w:t>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8965FA" w:rsidRPr="00F45008">
        <w:rPr>
          <w:rFonts w:ascii="HamburgSans" w:hAnsi="HamburgSans"/>
        </w:rPr>
        <w:tab/>
      </w:r>
      <w:r w:rsidR="000E727A">
        <w:rPr>
          <w:rFonts w:ascii="HamburgSans" w:hAnsi="HamburgSans"/>
        </w:rPr>
        <w:tab/>
      </w:r>
      <w:r w:rsidR="001F31BC">
        <w:rPr>
          <w:rFonts w:ascii="HamburgSans" w:hAnsi="HamburgSans"/>
        </w:rPr>
        <w:tab/>
      </w:r>
      <w:r w:rsidR="001E0E49" w:rsidRPr="00F45008">
        <w:rPr>
          <w:rFonts w:ascii="HamburgSans" w:hAnsi="HamburgSans"/>
        </w:rPr>
        <w:t>Telefon</w:t>
      </w:r>
    </w:p>
    <w:p w:rsidR="001E0E49" w:rsidRPr="00F45008" w:rsidRDefault="001E0E49">
      <w:pPr>
        <w:rPr>
          <w:rFonts w:ascii="HamburgSans" w:hAnsi="HamburgSans"/>
        </w:rPr>
      </w:pPr>
    </w:p>
    <w:p w:rsidR="001E0E49" w:rsidRPr="00F45008" w:rsidRDefault="001E0E49">
      <w:pPr>
        <w:rPr>
          <w:rFonts w:ascii="HamburgSans" w:hAnsi="HamburgSans"/>
        </w:rPr>
      </w:pPr>
      <w:r w:rsidRPr="00F45008">
        <w:rPr>
          <w:rFonts w:ascii="HamburgSans" w:hAnsi="HamburgSans"/>
        </w:rPr>
        <w:t>Ausgehend vom letzten Nutzungsberechtigten ist dies der/die</w:t>
      </w:r>
      <w:r w:rsidRPr="00F45008">
        <w:rPr>
          <w:rFonts w:ascii="HamburgSans" w:hAnsi="HamburgSans"/>
        </w:rPr>
        <w:tab/>
      </w:r>
      <w:r w:rsidR="006F7AAB" w:rsidRPr="00F45008">
        <w:rPr>
          <w:rFonts w:ascii="HamburgSans" w:hAnsi="HamburgSans"/>
        </w:rPr>
        <w:fldChar w:fldCharType="begin">
          <w:ffData>
            <w:name w:val="Text13"/>
            <w:enabled/>
            <w:calcOnExit w:val="0"/>
            <w:textInput/>
          </w:ffData>
        </w:fldChar>
      </w:r>
      <w:bookmarkStart w:id="16" w:name="Text13"/>
      <w:r w:rsidRPr="00F45008">
        <w:rPr>
          <w:rFonts w:ascii="HamburgSans" w:hAnsi="HamburgSans"/>
        </w:rPr>
        <w:instrText xml:space="preserve"> FORMTEXT </w:instrText>
      </w:r>
      <w:r w:rsidR="006F7AAB" w:rsidRPr="00F45008">
        <w:rPr>
          <w:rFonts w:ascii="HamburgSans" w:hAnsi="HamburgSans"/>
        </w:rPr>
      </w:r>
      <w:r w:rsidR="006F7AAB" w:rsidRPr="00F45008">
        <w:rPr>
          <w:rFonts w:ascii="HamburgSans" w:hAnsi="HamburgSans"/>
        </w:rPr>
        <w:fldChar w:fldCharType="separate"/>
      </w:r>
      <w:r w:rsidRPr="00F45008">
        <w:rPr>
          <w:rFonts w:ascii="HamburgSans" w:hAnsi="HamburgSans"/>
          <w:noProof/>
        </w:rPr>
        <w:t> </w:t>
      </w:r>
      <w:r w:rsidRPr="00F45008">
        <w:rPr>
          <w:rFonts w:ascii="HamburgSans" w:hAnsi="HamburgSans"/>
          <w:noProof/>
        </w:rPr>
        <w:t> </w:t>
      </w:r>
      <w:r w:rsidRPr="00F45008">
        <w:rPr>
          <w:rFonts w:ascii="HamburgSans" w:hAnsi="HamburgSans"/>
          <w:noProof/>
        </w:rPr>
        <w:t> </w:t>
      </w:r>
      <w:r w:rsidRPr="00F45008">
        <w:rPr>
          <w:rFonts w:ascii="HamburgSans" w:hAnsi="HamburgSans"/>
          <w:noProof/>
        </w:rPr>
        <w:t> </w:t>
      </w:r>
      <w:r w:rsidRPr="00F45008">
        <w:rPr>
          <w:rFonts w:ascii="HamburgSans" w:hAnsi="HamburgSans"/>
          <w:noProof/>
        </w:rPr>
        <w:t> </w:t>
      </w:r>
      <w:r w:rsidR="006F7AAB" w:rsidRPr="00F45008">
        <w:rPr>
          <w:rFonts w:ascii="HamburgSans" w:hAnsi="HamburgSans"/>
        </w:rPr>
        <w:fldChar w:fldCharType="end"/>
      </w:r>
      <w:bookmarkEnd w:id="16"/>
    </w:p>
    <w:p w:rsidR="001E0E49" w:rsidRPr="00F45008" w:rsidRDefault="009D38B0">
      <w:pPr>
        <w:rPr>
          <w:rFonts w:ascii="HamburgSans" w:hAnsi="HamburgSans"/>
        </w:rPr>
      </w:pPr>
      <w:r w:rsidRPr="00F45008">
        <w:rPr>
          <w:rFonts w:ascii="HamburgSans" w:hAnsi="HamburgSans"/>
          <w:noProof/>
        </w:rPr>
        <mc:AlternateContent>
          <mc:Choice Requires="wps">
            <w:drawing>
              <wp:anchor distT="0" distB="0" distL="114300" distR="114300" simplePos="0" relativeHeight="251660800" behindDoc="0" locked="0" layoutInCell="0" allowOverlap="1" wp14:anchorId="0AB6469C" wp14:editId="0DBF86DF">
                <wp:simplePos x="0" y="0"/>
                <wp:positionH relativeFrom="column">
                  <wp:posOffset>3248660</wp:posOffset>
                </wp:positionH>
                <wp:positionV relativeFrom="paragraph">
                  <wp:posOffset>18415</wp:posOffset>
                </wp:positionV>
                <wp:extent cx="2525395" cy="635"/>
                <wp:effectExtent l="10160" t="8890" r="7620" b="9525"/>
                <wp:wrapNone/>
                <wp:docPr id="3"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5395" cy="635"/>
                        </a:xfrm>
                        <a:prstGeom prst="line">
                          <a:avLst/>
                        </a:prstGeom>
                        <a:noFill/>
                        <a:ln w="3175">
                          <a:solidFill>
                            <a:srgbClr val="000000"/>
                          </a:solidFill>
                          <a:round/>
                          <a:headEnd type="none" w="lg" len="lg"/>
                          <a:tailEnd type="non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D3FF19" id="Line 10"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8pt,1.45pt" to="454.6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" o:allowincell="f" strokeweight=".25pt">
                <v:stroke startarrowwidth="wide" startarrowlength="long" endarrowwidth="wide" endarrowlength="long"/>
              </v:line>
            </w:pict>
          </mc:Fallback>
        </mc:AlternateContent>
      </w:r>
    </w:p>
    <w:p w:rsidR="001E0E49" w:rsidRPr="00F45008" w:rsidRDefault="00D031E3">
      <w:pPr>
        <w:rPr>
          <w:rFonts w:ascii="HamburgSans" w:hAnsi="HamburgSans"/>
        </w:rPr>
      </w:pPr>
      <w:r w:rsidRPr="00F45008">
        <w:rPr>
          <w:rFonts w:ascii="HamburgSans" w:hAnsi="HamburgSans"/>
        </w:rPr>
        <w:t>Ich bin damit einverstanden, dass</w:t>
      </w:r>
      <w:r w:rsidR="001E0E49" w:rsidRPr="00F45008">
        <w:rPr>
          <w:rFonts w:ascii="HamburgSans" w:hAnsi="HamburgSans"/>
        </w:rPr>
        <w:t xml:space="preserve"> ich der Nachfolger</w:t>
      </w:r>
      <w:r w:rsidRPr="00F45008">
        <w:rPr>
          <w:rFonts w:ascii="HamburgSans" w:hAnsi="HamburgSans"/>
        </w:rPr>
        <w:t xml:space="preserve">/in </w:t>
      </w:r>
      <w:r w:rsidR="001E0E49" w:rsidRPr="00F45008">
        <w:rPr>
          <w:rFonts w:ascii="HamburgSans" w:hAnsi="HamburgSans"/>
        </w:rPr>
        <w:t>im Nutzungsrecht werde.</w:t>
      </w:r>
    </w:p>
    <w:p w:rsidR="001E0E49" w:rsidRPr="00F45008" w:rsidRDefault="001E0E49">
      <w:pPr>
        <w:rPr>
          <w:rFonts w:ascii="HamburgSans" w:hAnsi="HamburgSans"/>
        </w:rPr>
      </w:pPr>
    </w:p>
    <w:p w:rsidR="001E0E49" w:rsidRPr="00F45008" w:rsidRDefault="006F7AAB">
      <w:pPr>
        <w:rPr>
          <w:rFonts w:ascii="HamburgSans" w:hAnsi="HamburgSans"/>
        </w:rPr>
      </w:pPr>
      <w:r w:rsidRPr="00F45008">
        <w:rPr>
          <w:rFonts w:ascii="HamburgSans" w:hAnsi="HamburgSans"/>
        </w:rPr>
        <w:fldChar w:fldCharType="begin">
          <w:ffData>
            <w:name w:val="Text14"/>
            <w:enabled/>
            <w:calcOnExit w:val="0"/>
            <w:textInput/>
          </w:ffData>
        </w:fldChar>
      </w:r>
      <w:bookmarkStart w:id="17" w:name="Text14"/>
      <w:r w:rsidR="001E0E49" w:rsidRPr="00F45008">
        <w:rPr>
          <w:rFonts w:ascii="HamburgSans" w:hAnsi="HamburgSans"/>
        </w:rPr>
        <w:instrText xml:space="preserve"> FORMTEXT </w:instrText>
      </w:r>
      <w:r w:rsidRPr="00F45008">
        <w:rPr>
          <w:rFonts w:ascii="HamburgSans" w:hAnsi="HamburgSans"/>
        </w:rPr>
      </w:r>
      <w:r w:rsidRPr="00F45008">
        <w:rPr>
          <w:rFonts w:ascii="HamburgSans" w:hAnsi="HamburgSans"/>
        </w:rPr>
        <w:fldChar w:fldCharType="separate"/>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Pr="00F45008">
        <w:rPr>
          <w:rFonts w:ascii="HamburgSans" w:hAnsi="HamburgSans"/>
        </w:rPr>
        <w:fldChar w:fldCharType="end"/>
      </w:r>
      <w:bookmarkEnd w:id="17"/>
    </w:p>
    <w:p w:rsidR="001E0E49" w:rsidRPr="00F45008" w:rsidRDefault="009D38B0">
      <w:pPr>
        <w:rPr>
          <w:rFonts w:ascii="HamburgSans" w:hAnsi="HamburgSans"/>
        </w:rPr>
      </w:pPr>
      <w:r w:rsidRPr="00F45008">
        <w:rPr>
          <w:rFonts w:ascii="HamburgSans" w:hAnsi="HamburgSans"/>
          <w:noProof/>
        </w:rPr>
        <mc:AlternateContent>
          <mc:Choice Requires="wps">
            <w:drawing>
              <wp:anchor distT="0" distB="0" distL="114300" distR="114300" simplePos="0" relativeHeight="251661824" behindDoc="0" locked="0" layoutInCell="0" allowOverlap="1" wp14:anchorId="07A5D555" wp14:editId="7FF5D9D1">
                <wp:simplePos x="0" y="0"/>
                <wp:positionH relativeFrom="column">
                  <wp:posOffset>2540</wp:posOffset>
                </wp:positionH>
                <wp:positionV relativeFrom="paragraph">
                  <wp:posOffset>20955</wp:posOffset>
                </wp:positionV>
                <wp:extent cx="5771515" cy="635"/>
                <wp:effectExtent l="12065" t="11430" r="7620" b="6985"/>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1515" cy="635"/>
                        </a:xfrm>
                        <a:prstGeom prst="line">
                          <a:avLst/>
                        </a:prstGeom>
                        <a:noFill/>
                        <a:ln w="3175">
                          <a:solidFill>
                            <a:srgbClr val="000000"/>
                          </a:solidFill>
                          <a:round/>
                          <a:headEnd type="none" w="lg" len="lg"/>
                          <a:tailEnd type="non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195655" id="Line 11"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1.65pt" to="454.6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" o:allowincell="f" strokeweight=".25pt">
                <v:stroke startarrowwidth="wide" startarrowlength="long" endarrowwidth="wide" endarrowlength="long"/>
              </v:line>
            </w:pict>
          </mc:Fallback>
        </mc:AlternateContent>
      </w:r>
      <w:r w:rsidR="001E0E49" w:rsidRPr="00F45008">
        <w:rPr>
          <w:rFonts w:ascii="HamburgSans" w:hAnsi="HamburgSans"/>
        </w:rPr>
        <w:t>Datum</w:t>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t>Unterschrift</w:t>
      </w:r>
    </w:p>
    <w:p w:rsidR="001E0E49" w:rsidRPr="00F45008" w:rsidRDefault="001E0E49">
      <w:pPr>
        <w:rPr>
          <w:rFonts w:ascii="HamburgSans" w:hAnsi="HamburgSans"/>
        </w:rPr>
      </w:pPr>
    </w:p>
    <w:p w:rsidR="001E0E49" w:rsidRPr="00F45008" w:rsidRDefault="006F7AAB">
      <w:pPr>
        <w:rPr>
          <w:rFonts w:ascii="HamburgSans" w:hAnsi="HamburgSans"/>
        </w:rPr>
      </w:pPr>
      <w:r w:rsidRPr="00F45008">
        <w:rPr>
          <w:rFonts w:ascii="HamburgSans" w:hAnsi="HamburgSans"/>
        </w:rPr>
        <w:fldChar w:fldCharType="begin">
          <w:ffData>
            <w:name w:val="Text15"/>
            <w:enabled/>
            <w:calcOnExit w:val="0"/>
            <w:textInput/>
          </w:ffData>
        </w:fldChar>
      </w:r>
      <w:bookmarkStart w:id="18" w:name="Text15"/>
      <w:r w:rsidR="001E0E49" w:rsidRPr="00F45008">
        <w:rPr>
          <w:rFonts w:ascii="HamburgSans" w:hAnsi="HamburgSans"/>
        </w:rPr>
        <w:instrText xml:space="preserve"> FORMTEXT </w:instrText>
      </w:r>
      <w:r w:rsidRPr="00F45008">
        <w:rPr>
          <w:rFonts w:ascii="HamburgSans" w:hAnsi="HamburgSans"/>
        </w:rPr>
      </w:r>
      <w:r w:rsidRPr="00F45008">
        <w:rPr>
          <w:rFonts w:ascii="HamburgSans" w:hAnsi="HamburgSans"/>
        </w:rPr>
        <w:fldChar w:fldCharType="separate"/>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001E0E49" w:rsidRPr="00F45008">
        <w:rPr>
          <w:rFonts w:ascii="HamburgSans" w:hAnsi="HamburgSans"/>
          <w:noProof/>
        </w:rPr>
        <w:t> </w:t>
      </w:r>
      <w:r w:rsidRPr="00F45008">
        <w:rPr>
          <w:rFonts w:ascii="HamburgSans" w:hAnsi="HamburgSans"/>
        </w:rPr>
        <w:fldChar w:fldCharType="end"/>
      </w:r>
      <w:bookmarkEnd w:id="18"/>
    </w:p>
    <w:p w:rsidR="001E0E49" w:rsidRPr="00F45008" w:rsidRDefault="009D38B0" w:rsidP="00F41B8E">
      <w:pPr>
        <w:rPr>
          <w:rFonts w:ascii="HamburgSans" w:hAnsi="HamburgSans"/>
        </w:rPr>
      </w:pPr>
      <w:r w:rsidRPr="00F45008">
        <w:rPr>
          <w:rFonts w:ascii="HamburgSans" w:hAnsi="HamburgSans"/>
          <w:noProof/>
        </w:rPr>
        <mc:AlternateContent>
          <mc:Choice Requires="wps">
            <w:drawing>
              <wp:anchor distT="0" distB="0" distL="114300" distR="114300" simplePos="0" relativeHeight="251662848" behindDoc="0" locked="0" layoutInCell="0" allowOverlap="1" wp14:anchorId="15B2331F" wp14:editId="705FDA0A">
                <wp:simplePos x="0" y="0"/>
                <wp:positionH relativeFrom="column">
                  <wp:posOffset>2540</wp:posOffset>
                </wp:positionH>
                <wp:positionV relativeFrom="paragraph">
                  <wp:posOffset>15875</wp:posOffset>
                </wp:positionV>
                <wp:extent cx="5771515" cy="635"/>
                <wp:effectExtent l="12065" t="6350" r="7620" b="12065"/>
                <wp:wrapNone/>
                <wp:docPr id="1"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1515" cy="635"/>
                        </a:xfrm>
                        <a:prstGeom prst="line">
                          <a:avLst/>
                        </a:prstGeom>
                        <a:noFill/>
                        <a:ln w="3175">
                          <a:solidFill>
                            <a:srgbClr val="000000"/>
                          </a:solidFill>
                          <a:round/>
                          <a:headEnd type="none" w="lg" len="lg"/>
                          <a:tailEnd type="non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A9F23F" id="Line 12"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1.25pt" to="454.6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" o:allowincell="f" strokeweight=".25pt">
                <v:stroke startarrowwidth="wide" startarrowlength="long" endarrowwidth="wide" endarrowlength="long"/>
              </v:line>
            </w:pict>
          </mc:Fallback>
        </mc:AlternateContent>
      </w:r>
      <w:r w:rsidR="001E0E49" w:rsidRPr="00F45008">
        <w:rPr>
          <w:rFonts w:ascii="HamburgSans" w:hAnsi="HamburgSans"/>
        </w:rPr>
        <w:t>Datum</w:t>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r>
      <w:r w:rsidR="001E0E49" w:rsidRPr="00F45008">
        <w:rPr>
          <w:rFonts w:ascii="HamburgSans" w:hAnsi="HamburgSans"/>
        </w:rPr>
        <w:tab/>
        <w:t>Unterschrift des</w:t>
      </w:r>
      <w:r w:rsidR="00D031E3" w:rsidRPr="00F45008">
        <w:rPr>
          <w:rFonts w:ascii="HamburgSans" w:hAnsi="HamburgSans"/>
        </w:rPr>
        <w:t>/der</w:t>
      </w:r>
      <w:r w:rsidR="001E0E49" w:rsidRPr="00F45008">
        <w:rPr>
          <w:rFonts w:ascii="HamburgSans" w:hAnsi="HamburgSans"/>
        </w:rPr>
        <w:t xml:space="preserve"> Nutzungsberechtigte</w:t>
      </w:r>
      <w:r w:rsidR="00D031E3" w:rsidRPr="00F45008">
        <w:rPr>
          <w:rFonts w:ascii="HamburgSans" w:hAnsi="HamburgSans"/>
        </w:rPr>
        <w:t>n</w:t>
      </w:r>
    </w:p>
    <w:p w:rsidR="002D6FA6" w:rsidRDefault="002D6FA6" w:rsidP="00F41B8E">
      <w:pPr>
        <w:rPr>
          <w:rFonts w:ascii="HamburgSans" w:hAnsi="HamburgSans"/>
          <w:sz w:val="16"/>
        </w:rPr>
      </w:pPr>
    </w:p>
    <w:p w:rsidR="00B942A1" w:rsidRPr="00B942A1" w:rsidRDefault="002D6FA6" w:rsidP="0095528C">
      <w:pPr>
        <w:pStyle w:val="Default"/>
        <w:jc w:val="center"/>
        <w:rPr>
          <w:sz w:val="23"/>
          <w:szCs w:val="23"/>
        </w:rPr>
      </w:pPr>
      <w:r>
        <w:rPr>
          <w:rFonts w:ascii="HamburgSans" w:hAnsi="HamburgSans"/>
          <w:b/>
          <w:bCs/>
          <w:sz w:val="23"/>
          <w:szCs w:val="23"/>
        </w:rPr>
        <w:br/>
      </w:r>
      <w:r>
        <w:rPr>
          <w:rFonts w:ascii="HamburgSans" w:hAnsi="HamburgSans"/>
          <w:b/>
          <w:bCs/>
          <w:sz w:val="23"/>
          <w:szCs w:val="23"/>
        </w:rPr>
        <w:br/>
      </w:r>
      <w:r w:rsidR="00456073">
        <w:rPr>
          <w:rFonts w:ascii="HamburgSans" w:hAnsi="HamburgSans"/>
          <w:b/>
          <w:bCs/>
          <w:sz w:val="23"/>
          <w:szCs w:val="23"/>
        </w:rPr>
        <w:lastRenderedPageBreak/>
        <w:br/>
      </w:r>
      <w:r w:rsidR="00B942A1" w:rsidRPr="00B942A1">
        <w:rPr>
          <w:b/>
          <w:bCs/>
          <w:sz w:val="23"/>
          <w:szCs w:val="23"/>
        </w:rPr>
        <w:t>Auszug aus dem Bestattungsgesetz vom 30. Oktober 2019, gültig ab 1.3.2020</w:t>
      </w:r>
    </w:p>
    <w:p w:rsidR="00B942A1" w:rsidRPr="00B942A1" w:rsidRDefault="00B942A1" w:rsidP="00B942A1">
      <w:pPr>
        <w:overflowPunct/>
        <w:jc w:val="center"/>
        <w:textAlignment w:val="auto"/>
        <w:rPr>
          <w:rFonts w:ascii="Arial" w:hAnsi="Arial" w:cs="Arial"/>
          <w:color w:val="000000"/>
          <w:sz w:val="16"/>
          <w:szCs w:val="16"/>
        </w:rPr>
      </w:pPr>
      <w:r w:rsidRPr="00B942A1">
        <w:rPr>
          <w:rFonts w:ascii="Arial" w:hAnsi="Arial" w:cs="Arial"/>
          <w:b/>
          <w:bCs/>
          <w:color w:val="000000"/>
          <w:sz w:val="16"/>
          <w:szCs w:val="16"/>
        </w:rPr>
        <w:t>in der aktuellen Fassung</w:t>
      </w:r>
    </w:p>
    <w:tbl>
      <w:tblPr>
        <w:tblStyle w:val="Tabellenraster"/>
        <w:tblpPr w:leftFromText="141" w:rightFromText="141" w:horzAnchor="margin" w:tblpY="73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535"/>
      </w:tblGrid>
      <w:tr w:rsidR="00B942A1" w:rsidRPr="00B942A1" w:rsidTr="0095528C">
        <w:tc>
          <w:tcPr>
            <w:tcW w:w="4773" w:type="dxa"/>
          </w:tcPr>
          <w:p w:rsidR="00B942A1" w:rsidRPr="00544F99" w:rsidRDefault="00B942A1" w:rsidP="00B942A1">
            <w:pPr>
              <w:overflowPunct/>
              <w:spacing w:after="80" w:line="171" w:lineRule="atLeast"/>
              <w:ind w:firstLine="240"/>
              <w:jc w:val="both"/>
              <w:textAlignment w:val="auto"/>
              <w:rPr>
                <w:rFonts w:ascii="Aldine721 BT" w:hAnsi="Aldine721 BT" w:cs="Aldine721 BT"/>
                <w:color w:val="000000"/>
                <w:sz w:val="16"/>
                <w:szCs w:val="16"/>
              </w:rPr>
            </w:pPr>
          </w:p>
          <w:p w:rsidR="00B942A1" w:rsidRPr="00544F99" w:rsidRDefault="00B942A1" w:rsidP="00B942A1">
            <w:pPr>
              <w:overflowPunct/>
              <w:spacing w:after="80" w:line="171" w:lineRule="atLeast"/>
              <w:jc w:val="center"/>
              <w:textAlignment w:val="auto"/>
              <w:rPr>
                <w:rFonts w:ascii="Aldine721 BT" w:hAnsi="Aldine721 BT" w:cs="Aldine721 BT"/>
                <w:b/>
                <w:color w:val="000000"/>
                <w:sz w:val="16"/>
                <w:szCs w:val="16"/>
              </w:rPr>
            </w:pPr>
            <w:r w:rsidRPr="00544F99">
              <w:rPr>
                <w:rFonts w:ascii="Aldine721 BT" w:hAnsi="Aldine721 BT" w:cs="Aldine721 BT"/>
                <w:b/>
                <w:color w:val="000000"/>
                <w:sz w:val="16"/>
                <w:szCs w:val="16"/>
              </w:rPr>
              <w:t>§ 24</w:t>
            </w:r>
          </w:p>
          <w:p w:rsidR="00B942A1" w:rsidRPr="00544F99" w:rsidRDefault="00B942A1" w:rsidP="00B942A1">
            <w:pPr>
              <w:overflowPunct/>
              <w:spacing w:after="80" w:line="171" w:lineRule="atLeast"/>
              <w:jc w:val="center"/>
              <w:textAlignment w:val="auto"/>
              <w:rPr>
                <w:rFonts w:ascii="Aldine721 BT" w:hAnsi="Aldine721 BT" w:cs="Aldine721 BT"/>
                <w:b/>
                <w:color w:val="000000"/>
                <w:sz w:val="16"/>
                <w:szCs w:val="16"/>
              </w:rPr>
            </w:pPr>
            <w:r w:rsidRPr="00544F99">
              <w:rPr>
                <w:rFonts w:ascii="Aldine721 BT" w:hAnsi="Aldine721 BT" w:cs="Aldine721 BT"/>
                <w:b/>
                <w:color w:val="000000"/>
                <w:sz w:val="16"/>
                <w:szCs w:val="16"/>
              </w:rPr>
              <w:t>Wahlgrabstätten</w:t>
            </w:r>
          </w:p>
          <w:p w:rsidR="00B942A1" w:rsidRPr="00544F99" w:rsidRDefault="00B942A1" w:rsidP="00B942A1">
            <w:pPr>
              <w:overflowPunct/>
              <w:spacing w:after="80" w:line="171" w:lineRule="atLeast"/>
              <w:jc w:val="both"/>
              <w:textAlignment w:val="auto"/>
              <w:rPr>
                <w:rFonts w:ascii="Aldine721 BT" w:hAnsi="Aldine721 BT" w:cs="Aldine721 BT"/>
                <w:color w:val="000000"/>
                <w:sz w:val="16"/>
                <w:szCs w:val="16"/>
              </w:rPr>
            </w:pPr>
            <w:r w:rsidRPr="00544F99">
              <w:rPr>
                <w:rFonts w:ascii="Aldine721 BT" w:hAnsi="Aldine721 BT" w:cs="Aldine721 BT"/>
                <w:color w:val="000000"/>
                <w:sz w:val="16"/>
                <w:szCs w:val="16"/>
              </w:rPr>
              <w:t>(1) Das Nutzungsrecht an einer Wahlgrabstätte umfasst die Befugnis der oder des Berechtigten zu bestimmen, wer auf der Grabstätte beigesetzt werden soll. Bei der erstmaligen Einräu</w:t>
            </w:r>
            <w:r w:rsidRPr="00544F99">
              <w:rPr>
                <w:rFonts w:ascii="Aldine721 BT" w:hAnsi="Aldine721 BT" w:cs="Aldine721 BT"/>
                <w:color w:val="000000"/>
                <w:sz w:val="16"/>
                <w:szCs w:val="16"/>
              </w:rPr>
              <w:softHyphen/>
              <w:t>mung des Nutzungsrechtes kann die oder der Nutzungsbe</w:t>
            </w:r>
            <w:r w:rsidRPr="00544F99">
              <w:rPr>
                <w:rFonts w:ascii="Aldine721 BT" w:hAnsi="Aldine721 BT" w:cs="Aldine721 BT"/>
                <w:color w:val="000000"/>
                <w:sz w:val="16"/>
                <w:szCs w:val="16"/>
              </w:rPr>
              <w:softHyphen/>
              <w:t>rechtigte auswählen, ob die Grabstätte in einem Grabfeld mit allgemeinen oder mit zusätzlichen Gestaltungsvorschriften liegen soll, und die Art und Größe der Grabstätte festlegen. Der Erwerb und die Nutzung von Rechten an Wahlgrabstätten zu gewerblichen Zwecken sind unzulässig.</w:t>
            </w:r>
          </w:p>
          <w:p w:rsidR="00B942A1" w:rsidRPr="00544F99" w:rsidRDefault="00B942A1" w:rsidP="00B942A1">
            <w:pPr>
              <w:overflowPunct/>
              <w:spacing w:after="80" w:line="171" w:lineRule="atLeast"/>
              <w:jc w:val="both"/>
              <w:textAlignment w:val="auto"/>
              <w:rPr>
                <w:rFonts w:ascii="Aldine721 BT" w:hAnsi="Aldine721 BT" w:cs="Aldine721 BT"/>
                <w:color w:val="000000"/>
                <w:sz w:val="16"/>
                <w:szCs w:val="16"/>
              </w:rPr>
            </w:pPr>
            <w:r w:rsidRPr="00544F99">
              <w:rPr>
                <w:rFonts w:ascii="Aldine721 BT" w:hAnsi="Aldine721 BT" w:cs="Aldine721 BT"/>
                <w:color w:val="000000"/>
                <w:sz w:val="16"/>
                <w:szCs w:val="16"/>
              </w:rPr>
              <w:t>(2) Die oder der Nutzungsberechtigte soll beim Erwerb des Nutzungsrechtes für den Fall ihres oder seines Ablebens gegenüber der zuständigen Behörde eine Nachfolgerin oder einen Nachfolger im Nutzungsrecht bestimmen. Das Einver</w:t>
            </w:r>
            <w:r w:rsidRPr="00544F99">
              <w:rPr>
                <w:rFonts w:ascii="Aldine721 BT" w:hAnsi="Aldine721 BT" w:cs="Aldine721 BT"/>
                <w:color w:val="000000"/>
                <w:sz w:val="16"/>
                <w:szCs w:val="16"/>
              </w:rPr>
              <w:softHyphen/>
              <w:t>ständnis der oder des Bestimmten ist nachzuweisen.</w:t>
            </w:r>
          </w:p>
          <w:p w:rsidR="00B942A1" w:rsidRPr="00544F99" w:rsidRDefault="00B942A1" w:rsidP="00B942A1">
            <w:pPr>
              <w:overflowPunct/>
              <w:spacing w:after="80" w:line="171" w:lineRule="atLeast"/>
              <w:jc w:val="both"/>
              <w:textAlignment w:val="auto"/>
              <w:rPr>
                <w:rFonts w:ascii="Aldine721 BT" w:hAnsi="Aldine721 BT" w:cs="Aldine721 BT"/>
                <w:color w:val="000000"/>
                <w:sz w:val="16"/>
                <w:szCs w:val="16"/>
              </w:rPr>
            </w:pPr>
            <w:r w:rsidRPr="00544F99">
              <w:rPr>
                <w:rFonts w:ascii="Aldine721 BT" w:hAnsi="Aldine721 BT" w:cs="Aldine721 BT"/>
                <w:color w:val="000000"/>
                <w:sz w:val="16"/>
                <w:szCs w:val="16"/>
              </w:rPr>
              <w:t>(3) Stirbt die oder der Nutzungsberechtigte, ohne eine Nachfolgerin oder einen Nachfolger bestimmt oder das Ein</w:t>
            </w:r>
            <w:r w:rsidRPr="00544F99">
              <w:rPr>
                <w:rFonts w:ascii="Aldine721 BT" w:hAnsi="Aldine721 BT" w:cs="Aldine721 BT"/>
                <w:color w:val="000000"/>
                <w:sz w:val="16"/>
                <w:szCs w:val="16"/>
              </w:rPr>
              <w:softHyphen/>
              <w:t>verständnis der oder des von ihr oder ihm Bestimmten nachge</w:t>
            </w:r>
            <w:r w:rsidRPr="00544F99">
              <w:rPr>
                <w:rFonts w:ascii="Aldine721 BT" w:hAnsi="Aldine721 BT" w:cs="Aldine721 BT"/>
                <w:color w:val="000000"/>
                <w:sz w:val="16"/>
                <w:szCs w:val="16"/>
              </w:rPr>
              <w:softHyphen/>
              <w:t>wiesen zu haben, so wird das Nutzungsrecht von der zuständi</w:t>
            </w:r>
            <w:r w:rsidRPr="00544F99">
              <w:rPr>
                <w:rFonts w:ascii="Aldine721 BT" w:hAnsi="Aldine721 BT" w:cs="Aldine721 BT"/>
                <w:color w:val="000000"/>
                <w:sz w:val="16"/>
                <w:szCs w:val="16"/>
              </w:rPr>
              <w:softHyphen/>
              <w:t>gen Behörde auf die Angehörigen in der in § 11 festgelegten Rangfolge übertragen. Mit der Übertragung des Nutzungs</w:t>
            </w:r>
            <w:r w:rsidRPr="00544F99">
              <w:rPr>
                <w:rFonts w:ascii="Aldine721 BT" w:hAnsi="Aldine721 BT" w:cs="Aldine721 BT"/>
                <w:color w:val="000000"/>
                <w:sz w:val="16"/>
                <w:szCs w:val="16"/>
              </w:rPr>
              <w:softHyphen/>
              <w:t>rechts setzt die zuständige Behörde eine Frist zur Annahme des Nutzungsrechts. Wird die Annahme des Nutzungsrechts nicht innerhalb der gesetzten Frist erklärt, kann die zuständige Behörde das Nutzungsrecht auf die nächste Angehörige oder den nächsten Angehörigen nach Maßgabe der in § 11 festgeleg</w:t>
            </w:r>
            <w:r w:rsidRPr="00544F99">
              <w:rPr>
                <w:rFonts w:ascii="Aldine721 BT" w:hAnsi="Aldine721 BT" w:cs="Aldine721 BT"/>
                <w:color w:val="000000"/>
                <w:sz w:val="16"/>
                <w:szCs w:val="16"/>
              </w:rPr>
              <w:softHyphen/>
              <w:t>ten Rangfolge übertragen. Sind mehrere gleichrangige Perso</w:t>
            </w:r>
            <w:r w:rsidRPr="00544F99">
              <w:rPr>
                <w:rFonts w:ascii="Aldine721 BT" w:hAnsi="Aldine721 BT" w:cs="Aldine721 BT"/>
                <w:color w:val="000000"/>
                <w:sz w:val="16"/>
                <w:szCs w:val="16"/>
              </w:rPr>
              <w:softHyphen/>
              <w:t>nen vorhanden, so haben die älteren Angehörigen den Vorrang vor den jüngeren Angehörigen.</w:t>
            </w:r>
          </w:p>
          <w:p w:rsidR="00B942A1" w:rsidRPr="00544F99" w:rsidRDefault="00B942A1" w:rsidP="00B942A1">
            <w:pPr>
              <w:overflowPunct/>
              <w:spacing w:after="80" w:line="171" w:lineRule="atLeast"/>
              <w:jc w:val="both"/>
              <w:textAlignment w:val="auto"/>
              <w:rPr>
                <w:rFonts w:ascii="Aldine721 BT" w:hAnsi="Aldine721 BT" w:cs="Aldine721 BT"/>
                <w:color w:val="000000"/>
                <w:sz w:val="16"/>
                <w:szCs w:val="16"/>
              </w:rPr>
            </w:pPr>
            <w:r w:rsidRPr="00544F99">
              <w:rPr>
                <w:rFonts w:ascii="Aldine721 BT" w:hAnsi="Aldine721 BT" w:cs="Aldine721 BT"/>
                <w:color w:val="000000"/>
                <w:sz w:val="16"/>
                <w:szCs w:val="16"/>
              </w:rPr>
              <w:t>(4) Sind keine Angehörigen vorhanden, so kann die zustän</w:t>
            </w:r>
            <w:r w:rsidRPr="00544F99">
              <w:rPr>
                <w:rFonts w:ascii="Aldine721 BT" w:hAnsi="Aldine721 BT" w:cs="Aldine721 BT"/>
                <w:color w:val="000000"/>
                <w:sz w:val="16"/>
                <w:szCs w:val="16"/>
              </w:rPr>
              <w:softHyphen/>
              <w:t>dige Behörde das Nutzungsrecht auch auf andere Personen übertragen, wenn ein berechtigtes Interesse am Erhalt der Grabstätte nachgewiesen wird.</w:t>
            </w:r>
          </w:p>
          <w:p w:rsidR="00B942A1" w:rsidRPr="00544F99" w:rsidRDefault="00B942A1" w:rsidP="00B942A1">
            <w:pPr>
              <w:overflowPunct/>
              <w:spacing w:after="80" w:line="171" w:lineRule="atLeast"/>
              <w:jc w:val="both"/>
              <w:textAlignment w:val="auto"/>
              <w:rPr>
                <w:rFonts w:ascii="Aldine721 BT" w:hAnsi="Aldine721 BT" w:cs="Aldine721 BT"/>
                <w:color w:val="000000"/>
                <w:sz w:val="16"/>
                <w:szCs w:val="16"/>
              </w:rPr>
            </w:pPr>
            <w:r w:rsidRPr="00544F99">
              <w:rPr>
                <w:rFonts w:ascii="Aldine721 BT" w:hAnsi="Aldine721 BT" w:cs="Aldine721 BT"/>
                <w:color w:val="000000"/>
                <w:sz w:val="16"/>
                <w:szCs w:val="16"/>
              </w:rPr>
              <w:t>(5) Die Nachfolgerin oder der Nachfolger im Nutzungs</w:t>
            </w:r>
            <w:r w:rsidRPr="00544F99">
              <w:rPr>
                <w:rFonts w:ascii="Aldine721 BT" w:hAnsi="Aldine721 BT" w:cs="Aldine721 BT"/>
                <w:color w:val="000000"/>
                <w:sz w:val="16"/>
                <w:szCs w:val="16"/>
              </w:rPr>
              <w:softHyphen/>
              <w:t>recht ist an die Bestimmung von Beisetzungsberechtigten durch vorherige Nutzungsberechtigte gebunden.</w:t>
            </w:r>
          </w:p>
          <w:p w:rsidR="00B942A1" w:rsidRPr="00544F99" w:rsidRDefault="00B942A1" w:rsidP="00B942A1">
            <w:pPr>
              <w:overflowPunct/>
              <w:spacing w:after="80" w:line="171" w:lineRule="atLeast"/>
              <w:jc w:val="both"/>
              <w:textAlignment w:val="auto"/>
              <w:rPr>
                <w:rFonts w:ascii="Aldine721 BT" w:hAnsi="Aldine721 BT" w:cs="Aldine721 BT"/>
                <w:color w:val="000000"/>
                <w:sz w:val="16"/>
                <w:szCs w:val="16"/>
              </w:rPr>
            </w:pPr>
            <w:r w:rsidRPr="00544F99">
              <w:rPr>
                <w:rFonts w:ascii="Aldine721 BT" w:hAnsi="Aldine721 BT" w:cs="Aldine721 BT"/>
                <w:color w:val="000000"/>
                <w:sz w:val="16"/>
                <w:szCs w:val="16"/>
              </w:rPr>
              <w:t>(6) Das Nutzungsrecht kann auf Antrag der oder des Nut</w:t>
            </w:r>
            <w:r w:rsidRPr="00544F99">
              <w:rPr>
                <w:rFonts w:ascii="Aldine721 BT" w:hAnsi="Aldine721 BT" w:cs="Aldine721 BT"/>
                <w:color w:val="000000"/>
                <w:sz w:val="16"/>
                <w:szCs w:val="16"/>
              </w:rPr>
              <w:softHyphen/>
              <w:t>zungsberechtigten von der zuständigen Behörde auf eine dritte Person übertragen werden. Absatz 2 Satz 2 und Absatz 5 gelten entsprechend.</w:t>
            </w:r>
          </w:p>
          <w:p w:rsidR="00B942A1" w:rsidRPr="00544F99" w:rsidRDefault="00B942A1" w:rsidP="00B942A1">
            <w:pPr>
              <w:overflowPunct/>
              <w:spacing w:after="80" w:line="171" w:lineRule="atLeast"/>
              <w:jc w:val="both"/>
              <w:textAlignment w:val="auto"/>
              <w:rPr>
                <w:rFonts w:ascii="Aldine721 BT" w:hAnsi="Aldine721 BT" w:cs="Aldine721 BT"/>
                <w:color w:val="000000"/>
                <w:sz w:val="16"/>
                <w:szCs w:val="16"/>
              </w:rPr>
            </w:pPr>
            <w:r w:rsidRPr="00544F99">
              <w:rPr>
                <w:rFonts w:ascii="Aldine721 BT" w:hAnsi="Aldine721 BT" w:cs="Aldine721 BT"/>
                <w:color w:val="000000"/>
                <w:sz w:val="16"/>
                <w:szCs w:val="16"/>
              </w:rPr>
              <w:t>(7) Stirbt eine oder einer der in § 11 bezeichneten Angehö</w:t>
            </w:r>
            <w:r w:rsidRPr="00544F99">
              <w:rPr>
                <w:rFonts w:ascii="Aldine721 BT" w:hAnsi="Aldine721 BT" w:cs="Aldine721 BT"/>
                <w:color w:val="000000"/>
                <w:sz w:val="16"/>
                <w:szCs w:val="16"/>
              </w:rPr>
              <w:softHyphen/>
              <w:t>rigen, deren oder dessen Beisetzung auf der Wahlgrabstätte noch nicht bestimmt ist, und ist die oder der Nutzungsberech</w:t>
            </w:r>
            <w:r w:rsidRPr="00544F99">
              <w:rPr>
                <w:rFonts w:ascii="Aldine721 BT" w:hAnsi="Aldine721 BT" w:cs="Aldine721 BT"/>
                <w:color w:val="000000"/>
                <w:sz w:val="16"/>
                <w:szCs w:val="16"/>
              </w:rPr>
              <w:softHyphen/>
              <w:t>tigte nicht spätestens vier Tage vor der Beisetzung der Leiche oder innerhalb eines Monats nach der Einäscherung erreich</w:t>
            </w:r>
            <w:r w:rsidRPr="00544F99">
              <w:rPr>
                <w:rFonts w:ascii="Aldine721 BT" w:hAnsi="Aldine721 BT" w:cs="Aldine721 BT"/>
                <w:color w:val="000000"/>
                <w:sz w:val="16"/>
                <w:szCs w:val="16"/>
              </w:rPr>
              <w:softHyphen/>
              <w:t>bar, so kann jeder der in § 11 bezeichneten Angehörigen bestimmen, dass die oder der verstorbene Angehörige auf der Wahlgrabstätte beigesetzt werden darf. Bei voneinander abwei</w:t>
            </w:r>
            <w:r w:rsidRPr="00544F99">
              <w:rPr>
                <w:rFonts w:ascii="Aldine721 BT" w:hAnsi="Aldine721 BT" w:cs="Aldine721 BT"/>
                <w:color w:val="000000"/>
                <w:sz w:val="16"/>
                <w:szCs w:val="16"/>
              </w:rPr>
              <w:softHyphen/>
              <w:t>chenden Erklärungen der Angehörigen gilt die Rangfolge des § 11.</w:t>
            </w:r>
          </w:p>
          <w:p w:rsidR="00B942A1" w:rsidRPr="00544F99" w:rsidRDefault="00B942A1" w:rsidP="00B942A1">
            <w:pPr>
              <w:overflowPunct/>
              <w:textAlignment w:val="auto"/>
              <w:rPr>
                <w:rFonts w:ascii="Times New Roman" w:hAnsi="Times New Roman"/>
                <w:color w:val="000000"/>
                <w:sz w:val="16"/>
                <w:szCs w:val="16"/>
              </w:rPr>
            </w:pPr>
          </w:p>
          <w:p w:rsidR="00B942A1" w:rsidRPr="00544F99" w:rsidRDefault="00B942A1" w:rsidP="00B942A1">
            <w:pPr>
              <w:overflowPunct/>
              <w:spacing w:after="80" w:line="171" w:lineRule="atLeast"/>
              <w:jc w:val="center"/>
              <w:textAlignment w:val="auto"/>
              <w:rPr>
                <w:rFonts w:ascii="Aldine721 BT" w:hAnsi="Aldine721 BT" w:cs="Aldine721 BT"/>
                <w:b/>
                <w:color w:val="000000"/>
                <w:sz w:val="16"/>
                <w:szCs w:val="16"/>
              </w:rPr>
            </w:pPr>
            <w:r w:rsidRPr="00544F99">
              <w:rPr>
                <w:rFonts w:ascii="Aldine721 BT" w:hAnsi="Aldine721 BT" w:cs="Aldine721 BT"/>
                <w:b/>
                <w:color w:val="000000"/>
                <w:sz w:val="16"/>
                <w:szCs w:val="16"/>
              </w:rPr>
              <w:t>§ 11</w:t>
            </w:r>
          </w:p>
          <w:p w:rsidR="00B942A1" w:rsidRPr="00544F99" w:rsidRDefault="00B942A1" w:rsidP="00B942A1">
            <w:pPr>
              <w:overflowPunct/>
              <w:spacing w:after="80" w:line="171" w:lineRule="atLeast"/>
              <w:jc w:val="center"/>
              <w:textAlignment w:val="auto"/>
              <w:rPr>
                <w:rFonts w:ascii="Aldine721 BT" w:hAnsi="Aldine721 BT" w:cs="Aldine721 BT"/>
                <w:b/>
                <w:color w:val="000000"/>
                <w:sz w:val="16"/>
                <w:szCs w:val="16"/>
              </w:rPr>
            </w:pPr>
            <w:r w:rsidRPr="00544F99">
              <w:rPr>
                <w:rFonts w:ascii="Aldine721 BT" w:hAnsi="Aldine721 BT" w:cs="Aldine721 BT"/>
                <w:b/>
                <w:color w:val="000000"/>
                <w:sz w:val="16"/>
                <w:szCs w:val="16"/>
              </w:rPr>
              <w:t>Angehörige</w:t>
            </w:r>
          </w:p>
          <w:p w:rsidR="00B942A1" w:rsidRPr="00544F99" w:rsidRDefault="00B942A1" w:rsidP="00B942A1">
            <w:pPr>
              <w:overflowPunct/>
              <w:spacing w:after="80" w:line="171" w:lineRule="atLeast"/>
              <w:jc w:val="both"/>
              <w:textAlignment w:val="auto"/>
              <w:rPr>
                <w:rFonts w:ascii="Aldine721 BT" w:hAnsi="Aldine721 BT" w:cs="Aldine721 BT"/>
                <w:color w:val="000000"/>
                <w:sz w:val="16"/>
                <w:szCs w:val="16"/>
              </w:rPr>
            </w:pPr>
            <w:r w:rsidRPr="00544F99">
              <w:rPr>
                <w:rFonts w:ascii="Aldine721 BT" w:hAnsi="Aldine721 BT" w:cs="Aldine721 BT"/>
                <w:color w:val="000000"/>
                <w:sz w:val="16"/>
                <w:szCs w:val="16"/>
              </w:rPr>
              <w:t xml:space="preserve">Angehörige im Sinne dieses Gesetzes sind in folgender Rangfolge </w:t>
            </w:r>
          </w:p>
          <w:p w:rsidR="00B942A1" w:rsidRPr="00544F99" w:rsidRDefault="00B942A1" w:rsidP="00B942A1">
            <w:pPr>
              <w:overflowPunct/>
              <w:spacing w:after="80" w:line="171" w:lineRule="atLeast"/>
              <w:jc w:val="both"/>
              <w:textAlignment w:val="auto"/>
              <w:rPr>
                <w:rFonts w:ascii="Aldine721 BT" w:hAnsi="Aldine721 BT" w:cs="Aldine721 BT"/>
                <w:color w:val="000000"/>
                <w:sz w:val="16"/>
                <w:szCs w:val="16"/>
              </w:rPr>
            </w:pPr>
            <w:r w:rsidRPr="00544F99">
              <w:rPr>
                <w:rFonts w:ascii="Aldine721 BT" w:hAnsi="Aldine721 BT" w:cs="Aldine721 BT"/>
                <w:color w:val="000000"/>
                <w:sz w:val="16"/>
                <w:szCs w:val="16"/>
              </w:rPr>
              <w:t>1. die Ehegatten oder die Lebenspartnerin bzw. der Lebenspartner, auch diejenigen im Sinne des Lebenspart</w:t>
            </w:r>
            <w:r w:rsidRPr="00544F99">
              <w:rPr>
                <w:rFonts w:ascii="Aldine721 BT" w:hAnsi="Aldine721 BT" w:cs="Aldine721 BT"/>
                <w:color w:val="000000"/>
                <w:sz w:val="16"/>
                <w:szCs w:val="16"/>
              </w:rPr>
              <w:softHyphen/>
              <w:t xml:space="preserve">nerschaftsgesetzes vom 16. Februar 2001 (BGBl. I S. 266), zuletzt geändert am 18. Dezember 2018 (BGBl. I S. 2639, 2640), </w:t>
            </w:r>
          </w:p>
          <w:p w:rsidR="00B942A1" w:rsidRPr="00544F99" w:rsidRDefault="00B942A1" w:rsidP="00B942A1">
            <w:pPr>
              <w:overflowPunct/>
              <w:spacing w:after="80" w:line="171" w:lineRule="atLeast"/>
              <w:jc w:val="both"/>
              <w:textAlignment w:val="auto"/>
              <w:rPr>
                <w:rFonts w:ascii="Aldine721 BT" w:hAnsi="Aldine721 BT" w:cs="Aldine721 BT"/>
                <w:color w:val="000000"/>
                <w:sz w:val="16"/>
                <w:szCs w:val="16"/>
              </w:rPr>
            </w:pPr>
            <w:r w:rsidRPr="00544F99">
              <w:rPr>
                <w:rFonts w:ascii="Aldine721 BT" w:hAnsi="Aldine721 BT" w:cs="Aldine721 BT"/>
                <w:color w:val="000000"/>
                <w:sz w:val="16"/>
                <w:szCs w:val="16"/>
              </w:rPr>
              <w:t xml:space="preserve">2. die ehelichen und nichtehelichen Kinder, </w:t>
            </w:r>
          </w:p>
          <w:p w:rsidR="00B942A1" w:rsidRPr="00544F99" w:rsidRDefault="00B942A1" w:rsidP="00B942A1">
            <w:pPr>
              <w:overflowPunct/>
              <w:spacing w:after="80" w:line="171" w:lineRule="atLeast"/>
              <w:jc w:val="both"/>
              <w:textAlignment w:val="auto"/>
              <w:rPr>
                <w:rFonts w:ascii="Aldine721 BT" w:hAnsi="Aldine721 BT" w:cs="Aldine721 BT"/>
                <w:color w:val="000000"/>
                <w:sz w:val="16"/>
                <w:szCs w:val="16"/>
              </w:rPr>
            </w:pPr>
            <w:r w:rsidRPr="00544F99">
              <w:rPr>
                <w:rFonts w:ascii="Aldine721 BT" w:hAnsi="Aldine721 BT" w:cs="Aldine721 BT"/>
                <w:color w:val="000000"/>
                <w:sz w:val="16"/>
                <w:szCs w:val="16"/>
              </w:rPr>
              <w:t xml:space="preserve">3. die Eltern, </w:t>
            </w:r>
          </w:p>
          <w:p w:rsidR="00B942A1" w:rsidRPr="00544F99" w:rsidRDefault="00B942A1" w:rsidP="00B942A1">
            <w:pPr>
              <w:overflowPunct/>
              <w:spacing w:after="80" w:line="171" w:lineRule="atLeast"/>
              <w:jc w:val="both"/>
              <w:textAlignment w:val="auto"/>
              <w:rPr>
                <w:rFonts w:ascii="Aldine721 BT" w:hAnsi="Aldine721 BT" w:cs="Aldine721 BT"/>
                <w:color w:val="000000"/>
                <w:sz w:val="16"/>
                <w:szCs w:val="16"/>
              </w:rPr>
            </w:pPr>
            <w:r w:rsidRPr="00544F99">
              <w:rPr>
                <w:rFonts w:ascii="Aldine721 BT" w:hAnsi="Aldine721 BT" w:cs="Aldine721 BT"/>
                <w:color w:val="000000"/>
                <w:sz w:val="16"/>
                <w:szCs w:val="16"/>
              </w:rPr>
              <w:t xml:space="preserve">4. die Geschwister, </w:t>
            </w:r>
          </w:p>
          <w:p w:rsidR="00B942A1" w:rsidRPr="00544F99" w:rsidRDefault="00B942A1" w:rsidP="00B942A1">
            <w:pPr>
              <w:overflowPunct/>
              <w:spacing w:after="80" w:line="171" w:lineRule="atLeast"/>
              <w:jc w:val="both"/>
              <w:textAlignment w:val="auto"/>
              <w:rPr>
                <w:rFonts w:ascii="Aldine721 BT" w:hAnsi="Aldine721 BT" w:cs="Aldine721 BT"/>
                <w:color w:val="000000"/>
                <w:sz w:val="16"/>
                <w:szCs w:val="16"/>
              </w:rPr>
            </w:pPr>
            <w:r w:rsidRPr="00544F99">
              <w:rPr>
                <w:rFonts w:ascii="Aldine721 BT" w:hAnsi="Aldine721 BT" w:cs="Aldine721 BT"/>
                <w:color w:val="000000"/>
                <w:sz w:val="16"/>
                <w:szCs w:val="16"/>
              </w:rPr>
              <w:t>5. die Enkel.</w:t>
            </w:r>
          </w:p>
          <w:p w:rsidR="00B942A1" w:rsidRPr="00544F99" w:rsidRDefault="00B942A1" w:rsidP="00B942A1">
            <w:pPr>
              <w:overflowPunct/>
              <w:autoSpaceDE/>
              <w:autoSpaceDN/>
              <w:adjustRightInd/>
              <w:spacing w:after="240"/>
              <w:textAlignment w:val="auto"/>
              <w:rPr>
                <w:rFonts w:ascii="ZapfHumnst BT" w:hAnsi="ZapfHumnst BT"/>
                <w:sz w:val="16"/>
                <w:szCs w:val="16"/>
              </w:rPr>
            </w:pPr>
          </w:p>
        </w:tc>
        <w:tc>
          <w:tcPr>
            <w:tcW w:w="4774" w:type="dxa"/>
          </w:tcPr>
          <w:p w:rsidR="00B942A1" w:rsidRPr="00544F99" w:rsidRDefault="00B942A1" w:rsidP="00B942A1">
            <w:pPr>
              <w:overflowPunct/>
              <w:spacing w:after="80" w:line="171" w:lineRule="atLeast"/>
              <w:jc w:val="both"/>
              <w:textAlignment w:val="auto"/>
              <w:rPr>
                <w:rFonts w:ascii="Aldine721 BT" w:hAnsi="Aldine721 BT" w:cs="Aldine721 BT"/>
                <w:color w:val="000000"/>
                <w:sz w:val="16"/>
                <w:szCs w:val="16"/>
              </w:rPr>
            </w:pPr>
          </w:p>
          <w:p w:rsidR="00B942A1" w:rsidRPr="00544F99" w:rsidRDefault="00B942A1" w:rsidP="00B942A1">
            <w:pPr>
              <w:overflowPunct/>
              <w:spacing w:after="80" w:line="171" w:lineRule="atLeast"/>
              <w:jc w:val="center"/>
              <w:textAlignment w:val="auto"/>
              <w:rPr>
                <w:rFonts w:ascii="Aldine721 BT" w:hAnsi="Aldine721 BT" w:cs="Aldine721 BT"/>
                <w:b/>
                <w:color w:val="000000"/>
                <w:sz w:val="16"/>
                <w:szCs w:val="16"/>
              </w:rPr>
            </w:pPr>
            <w:r w:rsidRPr="00544F99">
              <w:rPr>
                <w:rFonts w:ascii="Aldine721 BT" w:hAnsi="Aldine721 BT" w:cs="Aldine721 BT"/>
                <w:b/>
                <w:color w:val="000000"/>
                <w:sz w:val="16"/>
                <w:szCs w:val="16"/>
              </w:rPr>
              <w:t>§ 25</w:t>
            </w:r>
          </w:p>
          <w:p w:rsidR="00B942A1" w:rsidRPr="00544F99" w:rsidRDefault="00B942A1" w:rsidP="00B942A1">
            <w:pPr>
              <w:overflowPunct/>
              <w:spacing w:after="80" w:line="171" w:lineRule="atLeast"/>
              <w:jc w:val="center"/>
              <w:textAlignment w:val="auto"/>
              <w:rPr>
                <w:rFonts w:ascii="Aldine721 BT" w:hAnsi="Aldine721 BT" w:cs="Aldine721 BT"/>
                <w:b/>
                <w:color w:val="000000"/>
                <w:sz w:val="16"/>
                <w:szCs w:val="16"/>
              </w:rPr>
            </w:pPr>
            <w:r w:rsidRPr="00544F99">
              <w:rPr>
                <w:rFonts w:ascii="Aldine721 BT" w:hAnsi="Aldine721 BT" w:cs="Aldine721 BT"/>
                <w:b/>
                <w:color w:val="000000"/>
                <w:sz w:val="16"/>
                <w:szCs w:val="16"/>
              </w:rPr>
              <w:t>Gestaltung der Grabstätten</w:t>
            </w:r>
          </w:p>
          <w:p w:rsidR="00B942A1" w:rsidRPr="00544F99" w:rsidRDefault="00B942A1" w:rsidP="00B942A1">
            <w:pPr>
              <w:overflowPunct/>
              <w:spacing w:after="80" w:line="171" w:lineRule="atLeast"/>
              <w:jc w:val="both"/>
              <w:textAlignment w:val="auto"/>
              <w:rPr>
                <w:rFonts w:ascii="Aldine721 BT" w:hAnsi="Aldine721 BT" w:cs="Aldine721 BT"/>
                <w:color w:val="000000"/>
                <w:sz w:val="16"/>
                <w:szCs w:val="16"/>
              </w:rPr>
            </w:pPr>
            <w:r w:rsidRPr="00544F99">
              <w:rPr>
                <w:rFonts w:ascii="Aldine721 BT" w:hAnsi="Aldine721 BT" w:cs="Aldine721 BT"/>
                <w:color w:val="000000"/>
                <w:sz w:val="16"/>
                <w:szCs w:val="16"/>
              </w:rPr>
              <w:t>(1) Die Grabstätten sind so zu gestalten und der Umgebung anzupassen, dass die Würde und die historisch gewachsenen Strukturen des Friedhofes gewahrt werden. Auf charakteristi</w:t>
            </w:r>
            <w:r w:rsidRPr="00544F99">
              <w:rPr>
                <w:rFonts w:ascii="Aldine721 BT" w:hAnsi="Aldine721 BT" w:cs="Aldine721 BT"/>
                <w:color w:val="000000"/>
                <w:sz w:val="16"/>
                <w:szCs w:val="16"/>
              </w:rPr>
              <w:softHyphen/>
              <w:t>sche Grabfelder und geschichtlich oder künstlerisch bedeu</w:t>
            </w:r>
            <w:r w:rsidRPr="00544F99">
              <w:rPr>
                <w:rFonts w:ascii="Aldine721 BT" w:hAnsi="Aldine721 BT" w:cs="Aldine721 BT"/>
                <w:color w:val="000000"/>
                <w:sz w:val="16"/>
                <w:szCs w:val="16"/>
              </w:rPr>
              <w:softHyphen/>
              <w:t>tende Grabmale ist Rücksicht zu nehmen. Grabhügel sind nicht zulässig. Näheres regeln die für die jeweilige Grabstätte geltenden Bepflanzungs- und Gestaltungsvorschriften.</w:t>
            </w:r>
          </w:p>
          <w:p w:rsidR="00B942A1" w:rsidRPr="00544F99" w:rsidRDefault="00B942A1" w:rsidP="00B942A1">
            <w:pPr>
              <w:overflowPunct/>
              <w:spacing w:after="80" w:line="171" w:lineRule="atLeast"/>
              <w:jc w:val="both"/>
              <w:textAlignment w:val="auto"/>
              <w:rPr>
                <w:rFonts w:ascii="Aldine721 BT" w:hAnsi="Aldine721 BT" w:cs="Aldine721 BT"/>
                <w:color w:val="000000"/>
                <w:sz w:val="16"/>
                <w:szCs w:val="16"/>
              </w:rPr>
            </w:pPr>
            <w:r w:rsidRPr="00544F99">
              <w:rPr>
                <w:rFonts w:ascii="Aldine721 BT" w:hAnsi="Aldine721 BT" w:cs="Aldine721 BT"/>
                <w:color w:val="000000"/>
                <w:sz w:val="16"/>
                <w:szCs w:val="16"/>
              </w:rPr>
              <w:t>(2) Die zuständige Behörde kann Grabfelder einrichten, in denen zusätzliche Gestaltungsvorschriften zu beachten sind.</w:t>
            </w:r>
          </w:p>
          <w:p w:rsidR="00B942A1" w:rsidRPr="00544F99" w:rsidRDefault="00B942A1" w:rsidP="00B942A1">
            <w:pPr>
              <w:overflowPunct/>
              <w:spacing w:after="80" w:line="171" w:lineRule="atLeast"/>
              <w:jc w:val="center"/>
              <w:textAlignment w:val="auto"/>
              <w:rPr>
                <w:rFonts w:ascii="Aldine721 BT" w:hAnsi="Aldine721 BT" w:cs="Aldine721 BT"/>
                <w:b/>
                <w:color w:val="000000"/>
                <w:sz w:val="16"/>
                <w:szCs w:val="16"/>
              </w:rPr>
            </w:pPr>
            <w:r w:rsidRPr="00544F99">
              <w:rPr>
                <w:rFonts w:ascii="Aldine721 BT" w:hAnsi="Aldine721 BT" w:cs="Aldine721 BT"/>
                <w:b/>
                <w:color w:val="000000"/>
                <w:sz w:val="16"/>
                <w:szCs w:val="16"/>
              </w:rPr>
              <w:t>§ 26</w:t>
            </w:r>
          </w:p>
          <w:p w:rsidR="00B942A1" w:rsidRPr="00544F99" w:rsidRDefault="00B942A1" w:rsidP="00B942A1">
            <w:pPr>
              <w:overflowPunct/>
              <w:spacing w:after="80" w:line="171" w:lineRule="atLeast"/>
              <w:jc w:val="center"/>
              <w:textAlignment w:val="auto"/>
              <w:rPr>
                <w:rFonts w:ascii="Aldine721 BT" w:hAnsi="Aldine721 BT" w:cs="Aldine721 BT"/>
                <w:b/>
                <w:color w:val="000000"/>
                <w:sz w:val="16"/>
                <w:szCs w:val="16"/>
              </w:rPr>
            </w:pPr>
            <w:r w:rsidRPr="00544F99">
              <w:rPr>
                <w:rFonts w:ascii="Aldine721 BT" w:hAnsi="Aldine721 BT" w:cs="Aldine721 BT"/>
                <w:b/>
                <w:color w:val="000000"/>
                <w:sz w:val="16"/>
                <w:szCs w:val="16"/>
              </w:rPr>
              <w:t>Grabmale</w:t>
            </w:r>
          </w:p>
          <w:p w:rsidR="00B942A1" w:rsidRPr="00544F99" w:rsidRDefault="00B942A1" w:rsidP="00B942A1">
            <w:pPr>
              <w:overflowPunct/>
              <w:spacing w:after="80" w:line="171" w:lineRule="atLeast"/>
              <w:jc w:val="both"/>
              <w:textAlignment w:val="auto"/>
              <w:rPr>
                <w:rFonts w:ascii="Aldine721 BT" w:hAnsi="Aldine721 BT" w:cs="Aldine721 BT"/>
                <w:color w:val="000000"/>
                <w:sz w:val="16"/>
                <w:szCs w:val="16"/>
              </w:rPr>
            </w:pPr>
            <w:r w:rsidRPr="00544F99">
              <w:rPr>
                <w:rFonts w:ascii="Aldine721 BT" w:hAnsi="Aldine721 BT" w:cs="Aldine721 BT"/>
                <w:color w:val="000000"/>
                <w:sz w:val="16"/>
                <w:szCs w:val="16"/>
              </w:rPr>
              <w:t>(1) Die Errichtung und Veränderung von Grabmalen bedürfen der schriftlichen Genehmigung der zuständigen Behörde. Die Genehmigung ist zu erteilen, wenn das Grabmal den geltenden Bestimmungen entspricht, die Gebühr für die spätere Entsorgung des Grabmales entrichtet worden ist und dem Vorhaben keine anderen öffentlich-rechtlichen Vorschrif</w:t>
            </w:r>
            <w:r w:rsidRPr="00544F99">
              <w:rPr>
                <w:rFonts w:ascii="Aldine721 BT" w:hAnsi="Aldine721 BT" w:cs="Aldine721 BT"/>
                <w:color w:val="000000"/>
                <w:sz w:val="16"/>
                <w:szCs w:val="16"/>
              </w:rPr>
              <w:softHyphen/>
              <w:t>ten entgegenstehen.</w:t>
            </w:r>
          </w:p>
          <w:p w:rsidR="00B942A1" w:rsidRPr="00544F99" w:rsidRDefault="00B942A1" w:rsidP="00B942A1">
            <w:pPr>
              <w:overflowPunct/>
              <w:spacing w:after="80" w:line="171" w:lineRule="atLeast"/>
              <w:jc w:val="both"/>
              <w:textAlignment w:val="auto"/>
              <w:rPr>
                <w:rFonts w:ascii="Aldine721 BT" w:hAnsi="Aldine721 BT" w:cs="Aldine721 BT"/>
                <w:color w:val="000000"/>
                <w:sz w:val="16"/>
                <w:szCs w:val="16"/>
              </w:rPr>
            </w:pPr>
            <w:r w:rsidRPr="00544F99">
              <w:rPr>
                <w:rFonts w:ascii="Aldine721 BT" w:hAnsi="Aldine721 BT" w:cs="Aldine721 BT"/>
                <w:color w:val="000000"/>
                <w:sz w:val="16"/>
                <w:szCs w:val="16"/>
              </w:rPr>
              <w:t>(2) Das Grabmal ist, wenn seine Größe es erfordert, auf einem Fundament zu errichten und darauf so zu befestigen, dass es dauerhaft standsicher ist und auch beim Öffnen benach</w:t>
            </w:r>
            <w:r w:rsidRPr="00544F99">
              <w:rPr>
                <w:rFonts w:ascii="Aldine721 BT" w:hAnsi="Aldine721 BT" w:cs="Aldine721 BT"/>
                <w:color w:val="000000"/>
                <w:sz w:val="16"/>
                <w:szCs w:val="16"/>
              </w:rPr>
              <w:softHyphen/>
              <w:t>barter Gräber nicht umstürzen oder sich senken kann.</w:t>
            </w:r>
          </w:p>
          <w:p w:rsidR="00B942A1" w:rsidRPr="00544F99" w:rsidRDefault="00B942A1" w:rsidP="00B942A1">
            <w:pPr>
              <w:overflowPunct/>
              <w:spacing w:after="80" w:line="171" w:lineRule="atLeast"/>
              <w:jc w:val="both"/>
              <w:textAlignment w:val="auto"/>
              <w:rPr>
                <w:rFonts w:ascii="Aldine721 BT" w:hAnsi="Aldine721 BT" w:cs="Aldine721 BT"/>
                <w:color w:val="000000"/>
                <w:sz w:val="16"/>
                <w:szCs w:val="16"/>
              </w:rPr>
            </w:pPr>
            <w:r w:rsidRPr="00544F99">
              <w:rPr>
                <w:rFonts w:ascii="Aldine721 BT" w:hAnsi="Aldine721 BT" w:cs="Aldine721 BT"/>
                <w:color w:val="000000"/>
                <w:sz w:val="16"/>
                <w:szCs w:val="16"/>
              </w:rPr>
              <w:t>(3) Die zuständige Behörde kann für geschichtlich oder künstlerisch bedeutende Grabmale besondere Erhaltungs</w:t>
            </w:r>
            <w:r w:rsidRPr="00544F99">
              <w:rPr>
                <w:rFonts w:ascii="Aldine721 BT" w:hAnsi="Aldine721 BT" w:cs="Aldine721 BT"/>
                <w:color w:val="000000"/>
                <w:sz w:val="16"/>
                <w:szCs w:val="16"/>
              </w:rPr>
              <w:softHyphen/>
              <w:t>pflichten gegenüber der oder dem Nutzungsberechtigten fest</w:t>
            </w:r>
            <w:r w:rsidRPr="00544F99">
              <w:rPr>
                <w:rFonts w:ascii="Aldine721 BT" w:hAnsi="Aldine721 BT" w:cs="Aldine721 BT"/>
                <w:color w:val="000000"/>
                <w:sz w:val="16"/>
                <w:szCs w:val="16"/>
              </w:rPr>
              <w:softHyphen/>
              <w:t>legen.</w:t>
            </w:r>
          </w:p>
          <w:p w:rsidR="00B942A1" w:rsidRPr="00544F99" w:rsidRDefault="00B942A1" w:rsidP="00B942A1">
            <w:pPr>
              <w:overflowPunct/>
              <w:spacing w:after="80" w:line="171" w:lineRule="atLeast"/>
              <w:jc w:val="both"/>
              <w:textAlignment w:val="auto"/>
              <w:rPr>
                <w:rFonts w:ascii="Aldine721 BT" w:hAnsi="Aldine721 BT" w:cs="Aldine721 BT"/>
                <w:color w:val="000000"/>
                <w:sz w:val="16"/>
                <w:szCs w:val="16"/>
              </w:rPr>
            </w:pPr>
            <w:r w:rsidRPr="00544F99">
              <w:rPr>
                <w:rFonts w:ascii="Aldine721 BT" w:hAnsi="Aldine721 BT" w:cs="Aldine721 BT"/>
                <w:color w:val="000000"/>
                <w:sz w:val="16"/>
                <w:szCs w:val="16"/>
              </w:rPr>
              <w:t>(4) Die nach § 27 Absatz 1 Satz 2 Verpflichteten sind dafür verantwortlich, dass das Grabmal sich dauernd in verkehrssi</w:t>
            </w:r>
            <w:r w:rsidRPr="00544F99">
              <w:rPr>
                <w:rFonts w:ascii="Aldine721 BT" w:hAnsi="Aldine721 BT" w:cs="Aldine721 BT"/>
                <w:color w:val="000000"/>
                <w:sz w:val="16"/>
                <w:szCs w:val="16"/>
              </w:rPr>
              <w:softHyphen/>
              <w:t>cherem Zustand befindet. Eine Aufforderung zur Wiederher</w:t>
            </w:r>
            <w:r w:rsidRPr="00544F99">
              <w:rPr>
                <w:rFonts w:ascii="Aldine721 BT" w:hAnsi="Aldine721 BT" w:cs="Aldine721 BT"/>
                <w:color w:val="000000"/>
                <w:sz w:val="16"/>
                <w:szCs w:val="16"/>
              </w:rPr>
              <w:softHyphen/>
              <w:t>stellung der Verkehrssicherheit eines Grabmales darf öffent</w:t>
            </w:r>
            <w:r w:rsidRPr="00544F99">
              <w:rPr>
                <w:rFonts w:ascii="Aldine721 BT" w:hAnsi="Aldine721 BT" w:cs="Aldine721 BT"/>
                <w:color w:val="000000"/>
                <w:sz w:val="16"/>
                <w:szCs w:val="16"/>
              </w:rPr>
              <w:softHyphen/>
              <w:t>lich bekannt gegeben werden, wenn die Anschrift der oder des Nutzungsberechtigten nicht bekannt ist.</w:t>
            </w:r>
          </w:p>
          <w:p w:rsidR="00B942A1" w:rsidRPr="00544F99" w:rsidRDefault="00B942A1" w:rsidP="00B942A1">
            <w:pPr>
              <w:overflowPunct/>
              <w:spacing w:after="80" w:line="171" w:lineRule="atLeast"/>
              <w:jc w:val="both"/>
              <w:textAlignment w:val="auto"/>
              <w:rPr>
                <w:rFonts w:ascii="Aldine721 BT" w:hAnsi="Aldine721 BT" w:cs="Aldine721 BT"/>
                <w:color w:val="000000"/>
                <w:sz w:val="16"/>
                <w:szCs w:val="16"/>
              </w:rPr>
            </w:pPr>
            <w:r w:rsidRPr="00544F99">
              <w:rPr>
                <w:rFonts w:ascii="Aldine721 BT" w:hAnsi="Aldine721 BT" w:cs="Aldine721 BT"/>
                <w:color w:val="000000"/>
                <w:sz w:val="16"/>
                <w:szCs w:val="16"/>
              </w:rPr>
              <w:t>(5) Zur Abwendung einer unmittelbaren Gefahr für die öffentliche Sicherheit kann das Grabmal von der zuständigen Behörde auf Kosten der oder des Nutzungsberechtigten umge</w:t>
            </w:r>
            <w:r w:rsidRPr="00544F99">
              <w:rPr>
                <w:rFonts w:ascii="Aldine721 BT" w:hAnsi="Aldine721 BT" w:cs="Aldine721 BT"/>
                <w:color w:val="000000"/>
                <w:sz w:val="16"/>
                <w:szCs w:val="16"/>
              </w:rPr>
              <w:softHyphen/>
              <w:t>legt werden.</w:t>
            </w:r>
          </w:p>
          <w:p w:rsidR="00B942A1" w:rsidRPr="00544F99" w:rsidRDefault="00B942A1" w:rsidP="00B942A1">
            <w:pPr>
              <w:overflowPunct/>
              <w:spacing w:after="80" w:line="171" w:lineRule="atLeast"/>
              <w:jc w:val="both"/>
              <w:textAlignment w:val="auto"/>
              <w:rPr>
                <w:rFonts w:ascii="Aldine721 BT" w:hAnsi="Aldine721 BT" w:cs="Aldine721 BT"/>
                <w:color w:val="000000"/>
                <w:sz w:val="16"/>
                <w:szCs w:val="16"/>
              </w:rPr>
            </w:pPr>
            <w:r w:rsidRPr="00544F99">
              <w:rPr>
                <w:rFonts w:ascii="Aldine721 BT" w:hAnsi="Aldine721 BT" w:cs="Aldine721 BT"/>
                <w:color w:val="000000"/>
                <w:sz w:val="16"/>
                <w:szCs w:val="16"/>
              </w:rPr>
              <w:t>(6) Wird ein Grabmal im Widerspruch zu öffentlich-recht</w:t>
            </w:r>
            <w:r w:rsidRPr="00544F99">
              <w:rPr>
                <w:rFonts w:ascii="Aldine721 BT" w:hAnsi="Aldine721 BT" w:cs="Aldine721 BT"/>
                <w:color w:val="000000"/>
                <w:sz w:val="16"/>
                <w:szCs w:val="16"/>
              </w:rPr>
              <w:softHyphen/>
              <w:t>lichen Vorschriften errichtet oder geändert, so kann die zustän</w:t>
            </w:r>
            <w:r w:rsidRPr="00544F99">
              <w:rPr>
                <w:rFonts w:ascii="Aldine721 BT" w:hAnsi="Aldine721 BT" w:cs="Aldine721 BT"/>
                <w:color w:val="000000"/>
                <w:sz w:val="16"/>
                <w:szCs w:val="16"/>
              </w:rPr>
              <w:softHyphen/>
              <w:t>dige Behörde die Beseitigung des Grabmales anordnen, wenn nicht auf andere Weise rechtmäßige Zustände hergestellt wer</w:t>
            </w:r>
            <w:r w:rsidRPr="00544F99">
              <w:rPr>
                <w:rFonts w:ascii="Aldine721 BT" w:hAnsi="Aldine721 BT" w:cs="Aldine721 BT"/>
                <w:color w:val="000000"/>
                <w:sz w:val="16"/>
                <w:szCs w:val="16"/>
              </w:rPr>
              <w:softHyphen/>
              <w:t>den können.</w:t>
            </w:r>
          </w:p>
          <w:p w:rsidR="00B942A1" w:rsidRPr="00544F99" w:rsidRDefault="00B942A1" w:rsidP="00B942A1">
            <w:pPr>
              <w:overflowPunct/>
              <w:spacing w:after="80" w:line="171" w:lineRule="atLeast"/>
              <w:jc w:val="both"/>
              <w:textAlignment w:val="auto"/>
              <w:rPr>
                <w:rFonts w:ascii="Aldine721 BT" w:hAnsi="Aldine721 BT" w:cs="Aldine721 BT"/>
                <w:color w:val="000000"/>
                <w:sz w:val="16"/>
                <w:szCs w:val="16"/>
              </w:rPr>
            </w:pPr>
            <w:r w:rsidRPr="00544F99">
              <w:rPr>
                <w:rFonts w:ascii="Aldine721 BT" w:hAnsi="Aldine721 BT" w:cs="Aldine721 BT"/>
                <w:color w:val="000000"/>
                <w:sz w:val="16"/>
                <w:szCs w:val="16"/>
              </w:rPr>
              <w:t xml:space="preserve">(7) Die Absätze 1 bis 6 gelten für sonstige auf der Grabstätte befindliche Sachen (Grabgegenstände) entsprechend.                </w:t>
            </w:r>
          </w:p>
          <w:p w:rsidR="00B942A1" w:rsidRPr="00544F99" w:rsidRDefault="00B942A1" w:rsidP="00B942A1">
            <w:pPr>
              <w:overflowPunct/>
              <w:spacing w:after="80" w:line="171" w:lineRule="atLeast"/>
              <w:jc w:val="center"/>
              <w:textAlignment w:val="auto"/>
              <w:rPr>
                <w:rFonts w:ascii="Aldine721 BT" w:hAnsi="Aldine721 BT" w:cs="Aldine721 BT"/>
                <w:b/>
                <w:color w:val="000000"/>
                <w:sz w:val="16"/>
                <w:szCs w:val="16"/>
              </w:rPr>
            </w:pPr>
            <w:r w:rsidRPr="00544F99">
              <w:rPr>
                <w:rFonts w:ascii="Aldine721 BT" w:hAnsi="Aldine721 BT" w:cs="Aldine721 BT"/>
                <w:b/>
                <w:color w:val="000000"/>
                <w:sz w:val="16"/>
                <w:szCs w:val="16"/>
              </w:rPr>
              <w:t>§ 27</w:t>
            </w:r>
          </w:p>
          <w:p w:rsidR="00B942A1" w:rsidRPr="00544F99" w:rsidRDefault="00B942A1" w:rsidP="00B942A1">
            <w:pPr>
              <w:overflowPunct/>
              <w:spacing w:after="80" w:line="171" w:lineRule="atLeast"/>
              <w:jc w:val="center"/>
              <w:textAlignment w:val="auto"/>
              <w:rPr>
                <w:rFonts w:ascii="Aldine721 BT" w:hAnsi="Aldine721 BT" w:cs="Aldine721 BT"/>
                <w:b/>
                <w:color w:val="000000"/>
                <w:sz w:val="16"/>
                <w:szCs w:val="16"/>
              </w:rPr>
            </w:pPr>
            <w:r w:rsidRPr="00544F99">
              <w:rPr>
                <w:rFonts w:ascii="Aldine721 BT" w:hAnsi="Aldine721 BT" w:cs="Aldine721 BT"/>
                <w:b/>
                <w:color w:val="000000"/>
                <w:sz w:val="16"/>
                <w:szCs w:val="16"/>
              </w:rPr>
              <w:t>Grabpflege</w:t>
            </w:r>
          </w:p>
          <w:p w:rsidR="00B942A1" w:rsidRPr="00544F99" w:rsidRDefault="00B942A1" w:rsidP="00B942A1">
            <w:pPr>
              <w:overflowPunct/>
              <w:spacing w:after="80" w:line="171" w:lineRule="atLeast"/>
              <w:jc w:val="both"/>
              <w:textAlignment w:val="auto"/>
              <w:rPr>
                <w:rFonts w:ascii="Aldine721 BT" w:hAnsi="Aldine721 BT" w:cs="Aldine721 BT"/>
                <w:color w:val="000000"/>
                <w:sz w:val="16"/>
                <w:szCs w:val="16"/>
              </w:rPr>
            </w:pPr>
            <w:r w:rsidRPr="00544F99">
              <w:rPr>
                <w:rFonts w:ascii="Aldine721 BT" w:hAnsi="Aldine721 BT" w:cs="Aldine721 BT"/>
                <w:color w:val="000000"/>
                <w:sz w:val="16"/>
                <w:szCs w:val="16"/>
              </w:rPr>
              <w:t>(1) Grabstätten sind zu pflegen. Bei Wahlgrabstätten obliegt die Grabpflege der oder dem Nutzungsberechtigten, bei Rei</w:t>
            </w:r>
            <w:r w:rsidRPr="00544F99">
              <w:rPr>
                <w:rFonts w:ascii="Aldine721 BT" w:hAnsi="Aldine721 BT" w:cs="Aldine721 BT"/>
                <w:color w:val="000000"/>
                <w:sz w:val="16"/>
                <w:szCs w:val="16"/>
              </w:rPr>
              <w:softHyphen/>
              <w:t>hengrabstätten mit Ausnahme der anonymen Reihengrabstät</w:t>
            </w:r>
            <w:r w:rsidRPr="00544F99">
              <w:rPr>
                <w:rFonts w:ascii="Aldine721 BT" w:hAnsi="Aldine721 BT" w:cs="Aldine721 BT"/>
                <w:color w:val="000000"/>
                <w:sz w:val="16"/>
                <w:szCs w:val="16"/>
              </w:rPr>
              <w:softHyphen/>
              <w:t>ten obliegt sie der Auftraggeberin oder dem Auftraggeber der Bestattung. Die nach Satz 2 Verpflichteten können Dritte mit der Ausführung der Pflegearbeiten beauftragen; ihre Ver</w:t>
            </w:r>
            <w:r w:rsidRPr="00544F99">
              <w:rPr>
                <w:rFonts w:ascii="Aldine721 BT" w:hAnsi="Aldine721 BT" w:cs="Aldine721 BT"/>
                <w:color w:val="000000"/>
                <w:sz w:val="16"/>
                <w:szCs w:val="16"/>
              </w:rPr>
              <w:softHyphen/>
              <w:t>pflichtung bleibt davon unberührt.</w:t>
            </w:r>
          </w:p>
          <w:p w:rsidR="00B942A1" w:rsidRPr="00544F99" w:rsidRDefault="00B942A1" w:rsidP="00B942A1">
            <w:pPr>
              <w:overflowPunct/>
              <w:spacing w:after="80" w:line="171" w:lineRule="atLeast"/>
              <w:jc w:val="both"/>
              <w:textAlignment w:val="auto"/>
              <w:rPr>
                <w:rFonts w:ascii="Aldine721 BT" w:hAnsi="Aldine721 BT" w:cs="Aldine721 BT"/>
                <w:color w:val="000000"/>
                <w:sz w:val="16"/>
                <w:szCs w:val="16"/>
              </w:rPr>
            </w:pPr>
            <w:r w:rsidRPr="00544F99">
              <w:rPr>
                <w:rFonts w:ascii="Aldine721 BT" w:hAnsi="Aldine721 BT" w:cs="Aldine721 BT"/>
                <w:color w:val="000000"/>
                <w:sz w:val="16"/>
                <w:szCs w:val="16"/>
              </w:rPr>
              <w:t>(2) Bei allen Grabstätten führt die zuständige Behörde die Erstherrichtung und die Mindestunterhaltung auf Kosten der</w:t>
            </w:r>
            <w:r w:rsidRPr="00544F99">
              <w:rPr>
                <w:rFonts w:ascii="Aldine721 BT" w:hAnsi="Aldine721 BT" w:cs="Aldine721 BT"/>
                <w:color w:val="000000"/>
                <w:sz w:val="16"/>
                <w:szCs w:val="16"/>
              </w:rPr>
              <w:softHyphen/>
              <w:t>jenigen oder desjenigen aus, die oder der das Nutzungsrecht erworben oder die Bestattung veranlasst hat. Die Kosten sind für die Dauer der Überlassungszeit im Voraus zu entrichten.</w:t>
            </w:r>
          </w:p>
          <w:p w:rsidR="00B942A1" w:rsidRPr="00544F99" w:rsidRDefault="00B942A1" w:rsidP="00B942A1">
            <w:pPr>
              <w:overflowPunct/>
              <w:spacing w:after="80" w:line="171" w:lineRule="atLeast"/>
              <w:jc w:val="both"/>
              <w:textAlignment w:val="auto"/>
              <w:rPr>
                <w:rFonts w:ascii="Aldine721 BT" w:hAnsi="Aldine721 BT" w:cs="Aldine721 BT"/>
                <w:color w:val="000000"/>
                <w:sz w:val="16"/>
                <w:szCs w:val="16"/>
              </w:rPr>
            </w:pPr>
            <w:r w:rsidRPr="00544F99">
              <w:rPr>
                <w:rFonts w:ascii="Aldine721 BT" w:hAnsi="Aldine721 BT" w:cs="Aldine721 BT"/>
                <w:color w:val="000000"/>
                <w:sz w:val="16"/>
                <w:szCs w:val="16"/>
              </w:rPr>
              <w:t>(3) Kommen die nach Absatz 1 Satz 2 Verpflichteten ihrer Pflegeverpflichtung trotz Aufforderung und Fristsetzung durch die zuständige Behörde nicht nach, so kann die zustän</w:t>
            </w:r>
            <w:r w:rsidRPr="00544F99">
              <w:rPr>
                <w:rFonts w:ascii="Aldine721 BT" w:hAnsi="Aldine721 BT" w:cs="Aldine721 BT"/>
                <w:color w:val="000000"/>
                <w:sz w:val="16"/>
                <w:szCs w:val="16"/>
              </w:rPr>
              <w:softHyphen/>
              <w:t>dige Behörde auf ihre Kosten den Aufwuchs entfernen, eine Rasenanlage herstellen und bis zum Ablauf der Überlassungs</w:t>
            </w:r>
            <w:r w:rsidRPr="00544F99">
              <w:rPr>
                <w:rFonts w:ascii="Aldine721 BT" w:hAnsi="Aldine721 BT" w:cs="Aldine721 BT"/>
                <w:color w:val="000000"/>
                <w:sz w:val="16"/>
                <w:szCs w:val="16"/>
              </w:rPr>
              <w:softHyphen/>
              <w:t>zeit unterhalten. Ist die Anschrift der oder des Verpflichteten nicht bekannt, so kann die Aufforderung nach Satz 1 öffentlich bekannt gegeben werden.</w:t>
            </w:r>
          </w:p>
          <w:p w:rsidR="00B942A1" w:rsidRPr="00544F99" w:rsidRDefault="00B942A1" w:rsidP="00B942A1">
            <w:pPr>
              <w:overflowPunct/>
              <w:spacing w:after="80" w:line="171" w:lineRule="atLeast"/>
              <w:jc w:val="both"/>
              <w:textAlignment w:val="auto"/>
              <w:rPr>
                <w:rFonts w:ascii="Aldine721 BT" w:hAnsi="Aldine721 BT" w:cs="Aldine721 BT"/>
                <w:color w:val="000000"/>
                <w:sz w:val="16"/>
                <w:szCs w:val="16"/>
              </w:rPr>
            </w:pPr>
            <w:r w:rsidRPr="00544F99">
              <w:rPr>
                <w:rFonts w:ascii="Aldine721 BT" w:hAnsi="Aldine721 BT" w:cs="Aldine721 BT"/>
                <w:color w:val="000000"/>
                <w:sz w:val="16"/>
                <w:szCs w:val="16"/>
              </w:rPr>
              <w:t>(4) Ehrengrabstätten werden von der zuständigen Behörde gepflegt.</w:t>
            </w:r>
          </w:p>
        </w:tc>
      </w:tr>
    </w:tbl>
    <w:p w:rsidR="002D6FA6" w:rsidRPr="00456073" w:rsidRDefault="002D6FA6" w:rsidP="00B942A1">
      <w:pPr>
        <w:pStyle w:val="Default"/>
        <w:rPr>
          <w:rFonts w:ascii="HamburgSans" w:hAnsi="HamburgSans"/>
          <w:sz w:val="18"/>
        </w:rPr>
      </w:pPr>
    </w:p>
    <w:sectPr w:rsidR="002D6FA6" w:rsidRPr="00456073" w:rsidSect="00456073">
      <w:pgSz w:w="11906" w:h="16838"/>
      <w:pgMar w:top="238" w:right="1418" w:bottom="249"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4C80" w:rsidRDefault="00B74C80" w:rsidP="003424C1">
      <w:r>
        <w:separator/>
      </w:r>
    </w:p>
  </w:endnote>
  <w:endnote w:type="continuationSeparator" w:id="0">
    <w:p w:rsidR="00B74C80" w:rsidRDefault="00B74C80" w:rsidP="00342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oman 10cpi">
    <w:altName w:val="Calibri"/>
    <w:panose1 w:val="00000000000000000000"/>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amburgSans">
    <w:panose1 w:val="020B0503040000020003"/>
    <w:charset w:val="00"/>
    <w:family w:val="swiss"/>
    <w:pitch w:val="variable"/>
    <w:sig w:usb0="A00000EF" w:usb1="4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Aldine721 BT">
    <w:altName w:val="Cambria"/>
    <w:panose1 w:val="00000000000000000000"/>
    <w:charset w:val="00"/>
    <w:family w:val="roman"/>
    <w:notTrueType/>
    <w:pitch w:val="default"/>
    <w:sig w:usb0="00000003" w:usb1="00000000" w:usb2="00000000" w:usb3="00000000" w:csb0="00000001" w:csb1="00000000"/>
  </w:font>
  <w:font w:name="ZapfHumnst BT">
    <w:altName w:val="Calibri"/>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4C80" w:rsidRDefault="00B74C80" w:rsidP="003424C1">
      <w:r>
        <w:separator/>
      </w:r>
    </w:p>
  </w:footnote>
  <w:footnote w:type="continuationSeparator" w:id="0">
    <w:p w:rsidR="00B74C80" w:rsidRDefault="00B74C80" w:rsidP="003424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44D"/>
    <w:rsid w:val="000B6687"/>
    <w:rsid w:val="000E727A"/>
    <w:rsid w:val="001313F3"/>
    <w:rsid w:val="001C5659"/>
    <w:rsid w:val="001E0E49"/>
    <w:rsid w:val="001F31BC"/>
    <w:rsid w:val="00263B8E"/>
    <w:rsid w:val="002674EF"/>
    <w:rsid w:val="002751EE"/>
    <w:rsid w:val="002D6FA6"/>
    <w:rsid w:val="00337BCB"/>
    <w:rsid w:val="003424C1"/>
    <w:rsid w:val="00456073"/>
    <w:rsid w:val="004E1D3A"/>
    <w:rsid w:val="004E3B74"/>
    <w:rsid w:val="00501AB6"/>
    <w:rsid w:val="00544F99"/>
    <w:rsid w:val="005D2338"/>
    <w:rsid w:val="005F7BE3"/>
    <w:rsid w:val="0066461A"/>
    <w:rsid w:val="006A73E1"/>
    <w:rsid w:val="006F7AAB"/>
    <w:rsid w:val="007012C0"/>
    <w:rsid w:val="007125A2"/>
    <w:rsid w:val="007967C6"/>
    <w:rsid w:val="00834CB7"/>
    <w:rsid w:val="008443CA"/>
    <w:rsid w:val="00857476"/>
    <w:rsid w:val="008965FA"/>
    <w:rsid w:val="008B4DEA"/>
    <w:rsid w:val="00980522"/>
    <w:rsid w:val="009B1E1D"/>
    <w:rsid w:val="009C10A2"/>
    <w:rsid w:val="009D38B0"/>
    <w:rsid w:val="00B11021"/>
    <w:rsid w:val="00B159C4"/>
    <w:rsid w:val="00B22E0C"/>
    <w:rsid w:val="00B74C80"/>
    <w:rsid w:val="00B942A1"/>
    <w:rsid w:val="00C53691"/>
    <w:rsid w:val="00D031E3"/>
    <w:rsid w:val="00D372AD"/>
    <w:rsid w:val="00DF362A"/>
    <w:rsid w:val="00F018F2"/>
    <w:rsid w:val="00F04D5C"/>
    <w:rsid w:val="00F11F7D"/>
    <w:rsid w:val="00F3244D"/>
    <w:rsid w:val="00F41B8E"/>
    <w:rsid w:val="00F45008"/>
    <w:rsid w:val="00F47D65"/>
    <w:rsid w:val="00FB53CF"/>
    <w:rsid w:val="00FC648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Roman 10cpi" w:eastAsia="Times New Roman" w:hAnsi="Roman 10cpi" w:cs="Times New Roman"/>
        <w:lang w:val="de-DE" w:eastAsia="de-DE"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rsid w:val="006F7AAB"/>
    <w:pPr>
      <w:overflowPunct w:val="0"/>
      <w:autoSpaceDE w:val="0"/>
      <w:autoSpaceDN w:val="0"/>
      <w:adjustRightInd w:val="0"/>
      <w:textAlignment w:val="baseline"/>
    </w:pPr>
    <w:rPr>
      <w:rFonts w:ascii="Verdana" w:hAnsi="Verdan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rsid w:val="00F41B8E"/>
    <w:rPr>
      <w:rFonts w:ascii="Tahoma" w:hAnsi="Tahoma" w:cs="Tahoma"/>
      <w:sz w:val="16"/>
      <w:szCs w:val="16"/>
    </w:rPr>
  </w:style>
  <w:style w:type="character" w:customStyle="1" w:styleId="SprechblasentextZchn">
    <w:name w:val="Sprechblasentext Zchn"/>
    <w:basedOn w:val="Absatz-Standardschriftart"/>
    <w:link w:val="Sprechblasentext"/>
    <w:rsid w:val="00F41B8E"/>
    <w:rPr>
      <w:rFonts w:ascii="Tahoma" w:hAnsi="Tahoma" w:cs="Tahoma"/>
      <w:sz w:val="16"/>
      <w:szCs w:val="16"/>
    </w:rPr>
  </w:style>
  <w:style w:type="paragraph" w:customStyle="1" w:styleId="Default">
    <w:name w:val="Default"/>
    <w:rsid w:val="002D6FA6"/>
    <w:pPr>
      <w:autoSpaceDE w:val="0"/>
      <w:autoSpaceDN w:val="0"/>
      <w:adjustRightInd w:val="0"/>
    </w:pPr>
    <w:rPr>
      <w:rFonts w:ascii="Times New Roman" w:hAnsi="Times New Roman"/>
      <w:color w:val="000000"/>
      <w:sz w:val="24"/>
      <w:szCs w:val="24"/>
    </w:rPr>
  </w:style>
  <w:style w:type="table" w:styleId="Tabellenraster">
    <w:name w:val="Table Grid"/>
    <w:basedOn w:val="NormaleTabelle"/>
    <w:rsid w:val="00B942A1"/>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nhideWhenUsed/>
    <w:rsid w:val="003424C1"/>
    <w:pPr>
      <w:tabs>
        <w:tab w:val="center" w:pos="4536"/>
        <w:tab w:val="right" w:pos="9072"/>
      </w:tabs>
    </w:pPr>
  </w:style>
  <w:style w:type="character" w:customStyle="1" w:styleId="KopfzeileZchn">
    <w:name w:val="Kopfzeile Zchn"/>
    <w:basedOn w:val="Absatz-Standardschriftart"/>
    <w:link w:val="Kopfzeile"/>
    <w:rsid w:val="003424C1"/>
    <w:rPr>
      <w:rFonts w:ascii="Verdana" w:hAnsi="Verdana"/>
    </w:rPr>
  </w:style>
  <w:style w:type="paragraph" w:styleId="Fuzeile">
    <w:name w:val="footer"/>
    <w:basedOn w:val="Standard"/>
    <w:link w:val="FuzeileZchn"/>
    <w:unhideWhenUsed/>
    <w:rsid w:val="003424C1"/>
    <w:pPr>
      <w:tabs>
        <w:tab w:val="center" w:pos="4536"/>
        <w:tab w:val="right" w:pos="9072"/>
      </w:tabs>
    </w:pPr>
  </w:style>
  <w:style w:type="character" w:customStyle="1" w:styleId="FuzeileZchn">
    <w:name w:val="Fußzeile Zchn"/>
    <w:basedOn w:val="Absatz-Standardschriftart"/>
    <w:link w:val="Fuzeile"/>
    <w:rsid w:val="003424C1"/>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Formblatt Nutzungsrecht zum Ausfüllen mit Auszug aus dem BestG vom 13.02.2024.dotx</Template>
  <TotalTime>0</TotalTime>
  <Pages>2</Pages>
  <Words>1145</Words>
  <Characters>7217</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Grabbriefnummer:</vt:lpstr>
    </vt:vector>
  </TitlesOfParts>
  <Company>Hamburger Friedhöfe</Company>
  <LinksUpToDate>false</LinksUpToDate>
  <CharactersWithSpaces>8346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Grabbriefnummer:</dc:title>
  <dc:creator>Manuela Ehrhardt</dc:creator>
  <cp:lastModifiedBy>Manuela Ehrhardt</cp:lastModifiedBy>
  <cp:revision>5</cp:revision>
  <cp:lastPrinted>2024-02-13T08:12:00Z</cp:lastPrinted>
  <dcterms:created xsi:type="dcterms:W3CDTF">2024-02-13T08:31:00Z</dcterms:created>
  <dcterms:modified xsi:type="dcterms:W3CDTF">2024-02-13T10:49:00Z</dcterms:modified>
</cp:coreProperties>
</file>